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A73E" w14:textId="77777777" w:rsidR="008619BA" w:rsidRPr="004C3378" w:rsidRDefault="002A15C9" w:rsidP="008619BA">
      <w:pPr>
        <w:pStyle w:val="ConsPlusTitle"/>
        <w:keepNext/>
        <w:widowControl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665">
        <w:rPr>
          <w:rFonts w:ascii="Times New Roman" w:hAnsi="Times New Roman" w:cs="Times New Roman"/>
          <w:sz w:val="24"/>
          <w:szCs w:val="24"/>
        </w:rPr>
        <w:t xml:space="preserve"> </w:t>
      </w:r>
      <w:r w:rsidR="008619BA" w:rsidRPr="004C3378">
        <w:rPr>
          <w:rFonts w:ascii="Times New Roman" w:hAnsi="Times New Roman" w:cs="Times New Roman"/>
          <w:sz w:val="24"/>
          <w:szCs w:val="24"/>
        </w:rPr>
        <w:t>ПОДПРОГРАММА</w:t>
      </w:r>
    </w:p>
    <w:p w14:paraId="2EBAD67B" w14:textId="4E7B63A9" w:rsidR="008619BA" w:rsidRPr="004C3378" w:rsidRDefault="008619BA" w:rsidP="008619BA">
      <w:pPr>
        <w:pStyle w:val="ConsPlusTitle"/>
        <w:keepNext/>
        <w:widowControl/>
        <w:suppressLineNumbers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«ПРОФИЛАКТИКА ПРЕСТУПЛЕНИЙ И ИНЫХ ПРАВОНАРУШЕН</w:t>
      </w:r>
      <w:r w:rsidR="00C9350F">
        <w:rPr>
          <w:rFonts w:ascii="Times New Roman" w:hAnsi="Times New Roman" w:cs="Times New Roman"/>
          <w:sz w:val="24"/>
          <w:szCs w:val="24"/>
        </w:rPr>
        <w:t>ИЙ В КИЖИНГИНСКОМ РАЙОНЕ НА 20</w:t>
      </w:r>
      <w:r w:rsidR="006204DE">
        <w:rPr>
          <w:rFonts w:ascii="Times New Roman" w:hAnsi="Times New Roman" w:cs="Times New Roman"/>
          <w:sz w:val="24"/>
          <w:szCs w:val="24"/>
        </w:rPr>
        <w:t>21</w:t>
      </w:r>
      <w:r w:rsidRPr="004C3378">
        <w:rPr>
          <w:rFonts w:ascii="Times New Roman" w:hAnsi="Times New Roman" w:cs="Times New Roman"/>
          <w:sz w:val="24"/>
          <w:szCs w:val="24"/>
        </w:rPr>
        <w:t>-</w:t>
      </w:r>
      <w:r w:rsidR="00E65B5F">
        <w:rPr>
          <w:rFonts w:ascii="Times New Roman" w:hAnsi="Times New Roman" w:cs="Times New Roman"/>
          <w:sz w:val="24"/>
          <w:szCs w:val="24"/>
        </w:rPr>
        <w:t>20</w:t>
      </w:r>
      <w:r w:rsidR="006204DE">
        <w:rPr>
          <w:rFonts w:ascii="Times New Roman" w:hAnsi="Times New Roman" w:cs="Times New Roman"/>
          <w:sz w:val="24"/>
          <w:szCs w:val="24"/>
        </w:rPr>
        <w:t>25</w:t>
      </w:r>
      <w:r w:rsidR="00E65B5F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4C3378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0C3082C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51D5181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14:paraId="30CCB3AE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«Профилактика преступлений и иных правонарушений в Кижингинском районе на 20</w:t>
      </w:r>
      <w:r w:rsidR="00B0224E">
        <w:rPr>
          <w:rFonts w:ascii="Times New Roman" w:hAnsi="Times New Roman" w:cs="Times New Roman"/>
          <w:sz w:val="24"/>
          <w:szCs w:val="24"/>
        </w:rPr>
        <w:t>2</w:t>
      </w:r>
      <w:r w:rsidR="00077F78">
        <w:rPr>
          <w:rFonts w:ascii="Times New Roman" w:hAnsi="Times New Roman" w:cs="Times New Roman"/>
          <w:sz w:val="24"/>
          <w:szCs w:val="24"/>
        </w:rPr>
        <w:t>1-2025</w:t>
      </w:r>
      <w:r w:rsidRPr="004C3378">
        <w:rPr>
          <w:rFonts w:ascii="Times New Roman" w:hAnsi="Times New Roman" w:cs="Times New Roman"/>
          <w:sz w:val="24"/>
          <w:szCs w:val="24"/>
        </w:rPr>
        <w:t xml:space="preserve"> год</w:t>
      </w:r>
      <w:r w:rsidR="00E65B5F">
        <w:rPr>
          <w:rFonts w:ascii="Times New Roman" w:hAnsi="Times New Roman" w:cs="Times New Roman"/>
          <w:sz w:val="24"/>
          <w:szCs w:val="24"/>
        </w:rPr>
        <w:t>а</w:t>
      </w:r>
      <w:r w:rsidRPr="004C3378">
        <w:rPr>
          <w:rFonts w:ascii="Times New Roman" w:hAnsi="Times New Roman" w:cs="Times New Roman"/>
          <w:sz w:val="24"/>
          <w:szCs w:val="24"/>
        </w:rPr>
        <w:t>»</w:t>
      </w:r>
    </w:p>
    <w:p w14:paraId="3815F0AE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1181"/>
        <w:gridCol w:w="1134"/>
        <w:gridCol w:w="1560"/>
        <w:gridCol w:w="1275"/>
        <w:gridCol w:w="1417"/>
        <w:gridCol w:w="1559"/>
      </w:tblGrid>
      <w:tr w:rsidR="00077F78" w:rsidRPr="004C3378" w14:paraId="43920EBB" w14:textId="77777777" w:rsidTr="00AC084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0E37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12701" w14:textId="77777777" w:rsidR="00077F78" w:rsidRPr="004C3378" w:rsidRDefault="00077F78" w:rsidP="00077F78">
            <w:pPr>
              <w:pStyle w:val="ConsPlusNormal"/>
              <w:keepNext/>
              <w:widowControl/>
              <w:suppressLineNumber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иных правонарушений в Кижингинском районе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2025 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077F78" w:rsidRPr="004C3378" w14:paraId="005DA692" w14:textId="77777777" w:rsidTr="00AC084D">
        <w:trPr>
          <w:trHeight w:val="102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BECB5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AE40" w14:textId="77777777" w:rsidR="00077F78" w:rsidRPr="004C3378" w:rsidRDefault="00077F78" w:rsidP="000567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муниципального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«Кижингинский район» </w:t>
            </w:r>
            <w:r w:rsidRPr="001F23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231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2316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316">
              <w:rPr>
                <w:rFonts w:ascii="Times New Roman" w:hAnsi="Times New Roman" w:cs="Times New Roman"/>
                <w:sz w:val="24"/>
                <w:szCs w:val="24"/>
              </w:rPr>
              <w:t>образования «Кижингинский район»</w:t>
            </w:r>
            <w:r w:rsidR="000567B1">
              <w:rPr>
                <w:rFonts w:ascii="Times New Roman" w:hAnsi="Times New Roman" w:cs="Times New Roman"/>
                <w:sz w:val="24"/>
                <w:szCs w:val="24"/>
              </w:rPr>
              <w:t xml:space="preserve"> №13-</w:t>
            </w:r>
            <w:r w:rsidR="00056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567B1" w:rsidRPr="000567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67B1" w:rsidRPr="00056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567B1" w:rsidRPr="000567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77F78" w:rsidRPr="004C3378" w14:paraId="376A5404" w14:textId="77777777" w:rsidTr="00AC084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CFEF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Инициатор разработки Подпрограммы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4D3B3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 «Кижингинский район»</w:t>
            </w:r>
          </w:p>
        </w:tc>
      </w:tr>
      <w:tr w:rsidR="00077F78" w:rsidRPr="004C3378" w14:paraId="6DE2C7AD" w14:textId="77777777" w:rsidTr="00AC084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5FD11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Подпрограммы 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1FF6" w14:textId="77777777" w:rsidR="00077F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«Кижингинский район» </w:t>
            </w:r>
          </w:p>
          <w:p w14:paraId="0B58EF58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политике</w:t>
            </w:r>
          </w:p>
        </w:tc>
      </w:tr>
      <w:tr w:rsidR="00077F78" w:rsidRPr="004C3378" w14:paraId="4C714862" w14:textId="77777777" w:rsidTr="00AC084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2758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193B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«Кижингинский район» (далее – Администрация МО);</w:t>
            </w:r>
          </w:p>
          <w:p w14:paraId="48A9EA76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Районный отдел образования МКУ «Комитет по социальной политике администрации МО «Кижингинский район» (далее – РОО);</w:t>
            </w:r>
          </w:p>
          <w:p w14:paraId="39949EA3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МКУ «Комитет по экономике и финансам администрации МО «Кижингинский район» (далее – ОСХ);</w:t>
            </w:r>
          </w:p>
          <w:p w14:paraId="1596B107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Отдел культуры МКУ «Комитет по социальной политике администрации МО «Кижингинский район» (далее – ОК);</w:t>
            </w:r>
          </w:p>
          <w:p w14:paraId="51121CE7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МКУ «Комитет по инфраструктуре администрации МО «Кижингинский район» (далее – ОИЗО);</w:t>
            </w:r>
          </w:p>
          <w:p w14:paraId="3EEBAF12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Отдел по делам молодёжи, физической культуры, спорта и туризма МКУ «Комитет по социальной политике администрации МО «Кижингинский район» (далее ОМФКиС);</w:t>
            </w:r>
          </w:p>
          <w:p w14:paraId="72A8279E" w14:textId="77777777" w:rsidR="00077F78" w:rsidRPr="004C3378" w:rsidRDefault="00077F78" w:rsidP="003947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МО «Кижингинский район» (далее - ООиП)</w:t>
            </w:r>
          </w:p>
          <w:p w14:paraId="3804CFAF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МО «Кижингинский район» (далее – КДН и ЗП);</w:t>
            </w:r>
          </w:p>
          <w:p w14:paraId="2BA04D02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МО «Кижингинский район» (далее – АК);</w:t>
            </w:r>
          </w:p>
          <w:p w14:paraId="3FB716CD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сельских поселений (далее – администрации поселений);</w:t>
            </w:r>
          </w:p>
          <w:p w14:paraId="6DF27E7A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По согласованию:</w:t>
            </w:r>
          </w:p>
          <w:p w14:paraId="0AEAFD84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по Кижингинскому району (далее – ОСЗН);</w:t>
            </w:r>
          </w:p>
          <w:p w14:paraId="740C79B5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(далее – ЦЗН);</w:t>
            </w:r>
          </w:p>
          <w:p w14:paraId="1DA5FCE8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Районный отдел Управления записи актов гражданского состояния по Кижингинскому району (далее – ЗАГС);</w:t>
            </w:r>
          </w:p>
          <w:p w14:paraId="03E41658" w14:textId="77777777" w:rsidR="00077F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Отделение полиции по Кижингинскому району МО МВД РФ «Хоринский» (далее –  ОП);</w:t>
            </w:r>
          </w:p>
          <w:p w14:paraId="6039DB13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УЗ «Кижингинская  ЦРБ»  (далее – ЦРБ);</w:t>
            </w:r>
          </w:p>
          <w:p w14:paraId="26964F15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Филиал по Кижингинскому району ФКУ УИИ УФСИН России по Республике Бурятия (далее – УИИ);</w:t>
            </w:r>
          </w:p>
          <w:p w14:paraId="6F6490AC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пункт Управления Федеральной миграционной 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Российской Федерации по Республике Бурятия в Кижингинском районе (далее – ТП УФМС);</w:t>
            </w:r>
          </w:p>
          <w:p w14:paraId="000F1199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Группа государственного пожарного надзора Кижингинского района (далее – ГГПН);</w:t>
            </w:r>
          </w:p>
          <w:p w14:paraId="5D22B87A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Кижингинский районный отдел судебных приставов (далее – РОСП);</w:t>
            </w:r>
          </w:p>
          <w:p w14:paraId="180C0C5F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Республике Бурятия в Кижингинском районе (далее – ТО Роспотребнадзора);</w:t>
            </w:r>
          </w:p>
          <w:p w14:paraId="214356C8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организации;</w:t>
            </w:r>
          </w:p>
          <w:p w14:paraId="2F64E7F6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Органы лесного хозяйства </w:t>
            </w:r>
          </w:p>
          <w:p w14:paraId="4D238FC6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и религиозные организации </w:t>
            </w:r>
          </w:p>
          <w:p w14:paraId="684F7CBD" w14:textId="77777777" w:rsidR="00077F78" w:rsidRPr="004C3378" w:rsidRDefault="00077F78" w:rsidP="003947A5">
            <w:pPr>
              <w:pStyle w:val="ConsPlusNormal"/>
              <w:keepNext/>
              <w:widowControl/>
              <w:numPr>
                <w:ilvl w:val="0"/>
                <w:numId w:val="6"/>
              </w:num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(далее – СМИ)</w:t>
            </w:r>
          </w:p>
        </w:tc>
      </w:tr>
      <w:tr w:rsidR="00077F78" w:rsidRPr="004C3378" w14:paraId="63B1496C" w14:textId="77777777" w:rsidTr="00AC084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2BCC2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разработчик Подпрограммы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01A31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Администрация МО «Кижингинский район»;</w:t>
            </w:r>
          </w:p>
          <w:p w14:paraId="1539C117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78" w:rsidRPr="004C3378" w14:paraId="78A4839A" w14:textId="77777777" w:rsidTr="00AC084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AABAC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8AD7D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формированию единой многоуровневой системы профилактики преступлений и иных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борьбы с преступностью</w:t>
            </w:r>
          </w:p>
        </w:tc>
      </w:tr>
      <w:tr w:rsidR="00077F78" w:rsidRPr="004C3378" w14:paraId="61708FE2" w14:textId="77777777" w:rsidTr="00AC084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9A10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8400A" w14:textId="77777777" w:rsidR="00077F78" w:rsidRPr="004C3378" w:rsidRDefault="00077F78" w:rsidP="008619BA">
            <w:pPr>
              <w:keepNext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развитие и повышение эффективности </w:t>
            </w:r>
            <w:r w:rsidRPr="004C337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правовых актов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«Кижингинский район» в сфере профилактики преступлений и иных правонарушений;</w:t>
            </w:r>
          </w:p>
          <w:p w14:paraId="323D8C83" w14:textId="77777777" w:rsidR="00077F78" w:rsidRPr="004C3378" w:rsidRDefault="00077F78" w:rsidP="008619BA">
            <w:pPr>
              <w:keepNext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14:paraId="7E443F00" w14:textId="77777777" w:rsidR="00077F78" w:rsidRPr="004C3378" w:rsidRDefault="00077F78" w:rsidP="008619BA">
            <w:pPr>
              <w:keepNext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 совершению преступлений и иных правонарушений;</w:t>
            </w:r>
          </w:p>
          <w:p w14:paraId="1B31D2CC" w14:textId="77777777" w:rsidR="00077F78" w:rsidRPr="004C3378" w:rsidRDefault="00077F78" w:rsidP="008619BA">
            <w:pPr>
              <w:keepNext/>
              <w:numPr>
                <w:ilvl w:val="0"/>
                <w:numId w:val="8"/>
              </w:num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повышение правосознания и правовой культуры населения;</w:t>
            </w:r>
          </w:p>
        </w:tc>
      </w:tr>
      <w:tr w:rsidR="00077F78" w:rsidRPr="004C3378" w14:paraId="1B607A58" w14:textId="77777777" w:rsidTr="00AC084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BEA6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AAF36" w14:textId="77777777" w:rsidR="00077F78" w:rsidRPr="004C3378" w:rsidRDefault="00077F78" w:rsidP="00077F78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21-2025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77F78" w:rsidRPr="004C3378" w14:paraId="02F239C6" w14:textId="77777777" w:rsidTr="00AC084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3FA2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Подрограммы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01680" w14:textId="77777777" w:rsidR="00077F78" w:rsidRPr="004C3378" w:rsidRDefault="00077F78" w:rsidP="008619BA">
            <w:pPr>
              <w:keepNext/>
              <w:numPr>
                <w:ilvl w:val="0"/>
                <w:numId w:val="10"/>
              </w:num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иных правонарушений в Кижингинском районе,</w:t>
            </w:r>
          </w:p>
          <w:p w14:paraId="31BBEE83" w14:textId="77777777" w:rsidR="00077F78" w:rsidRPr="004C3378" w:rsidRDefault="00077F78" w:rsidP="008619BA">
            <w:pPr>
              <w:keepNext/>
              <w:numPr>
                <w:ilvl w:val="0"/>
                <w:numId w:val="10"/>
              </w:num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и повышение эффективности </w:t>
            </w:r>
            <w:r w:rsidRPr="004C337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правовых актов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«Кижингинский район» в сфере профилактики преступлений и иных правонарушений;</w:t>
            </w:r>
          </w:p>
          <w:p w14:paraId="11B9F268" w14:textId="77777777" w:rsidR="00077F78" w:rsidRPr="004C3378" w:rsidRDefault="00077F78" w:rsidP="008619BA">
            <w:pPr>
              <w:keepNext/>
              <w:numPr>
                <w:ilvl w:val="0"/>
                <w:numId w:val="10"/>
              </w:num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граждан;</w:t>
            </w:r>
          </w:p>
          <w:p w14:paraId="259538F4" w14:textId="77777777" w:rsidR="00077F78" w:rsidRPr="004C3378" w:rsidRDefault="00077F78" w:rsidP="008619BA">
            <w:pPr>
              <w:keepNext/>
              <w:numPr>
                <w:ilvl w:val="0"/>
                <w:numId w:val="10"/>
              </w:num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 совершению преступлений и иных правонарушений;</w:t>
            </w:r>
          </w:p>
          <w:p w14:paraId="68B6B2D1" w14:textId="77777777" w:rsidR="00077F78" w:rsidRDefault="00077F78" w:rsidP="008619BA">
            <w:pPr>
              <w:keepNext/>
              <w:numPr>
                <w:ilvl w:val="0"/>
                <w:numId w:val="10"/>
              </w:num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повышение правосознания и правовой культуры населения;</w:t>
            </w:r>
          </w:p>
          <w:p w14:paraId="43F6F562" w14:textId="77777777" w:rsidR="00077F78" w:rsidRDefault="00077F78" w:rsidP="00077F78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09B4C" w14:textId="77777777" w:rsidR="00077F78" w:rsidRDefault="00077F78" w:rsidP="00077F78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2A5A1" w14:textId="77777777" w:rsidR="00077F78" w:rsidRDefault="00077F78" w:rsidP="00077F78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BE12" w14:textId="77777777" w:rsidR="00077F78" w:rsidRDefault="00077F78" w:rsidP="00077F78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954D" w14:textId="77777777" w:rsidR="00077F78" w:rsidRDefault="00077F78" w:rsidP="00077F78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C7FDD" w14:textId="77777777" w:rsidR="00077F78" w:rsidRPr="004C3378" w:rsidRDefault="00077F78" w:rsidP="008619BA">
            <w:pPr>
              <w:keepNext/>
              <w:numPr>
                <w:ilvl w:val="0"/>
                <w:numId w:val="10"/>
              </w:num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78" w:rsidRPr="004C3378" w14:paraId="2A64FD29" w14:textId="77777777" w:rsidTr="00AC084D">
        <w:trPr>
          <w:cantSplit/>
          <w:trHeight w:val="511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1768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Подрограммы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A648" w14:textId="77777777" w:rsidR="00077F78" w:rsidRPr="004C3378" w:rsidRDefault="00077F78" w:rsidP="008619BA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(тысяч рублей)</w:t>
            </w:r>
          </w:p>
        </w:tc>
      </w:tr>
      <w:tr w:rsidR="00077F78" w:rsidRPr="004C3378" w14:paraId="053B6390" w14:textId="77777777" w:rsidTr="00AC084D">
        <w:trPr>
          <w:cantSplit/>
          <w:trHeight w:val="345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0E209" w14:textId="77777777" w:rsidR="00077F78" w:rsidRPr="004C3378" w:rsidRDefault="00077F78" w:rsidP="00861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C72CC" w14:textId="77777777" w:rsidR="00077F78" w:rsidRPr="004C3378" w:rsidRDefault="00077F78" w:rsidP="008619BA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33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DBF1" w14:textId="77777777" w:rsidR="00077F78" w:rsidRPr="004C3378" w:rsidRDefault="00077F78" w:rsidP="00077F78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929A" w14:textId="77777777" w:rsidR="00077F78" w:rsidRPr="004C3378" w:rsidRDefault="00077F78" w:rsidP="00077F78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06EB" w14:textId="77777777" w:rsidR="00077F78" w:rsidRPr="004C3378" w:rsidRDefault="00077F78" w:rsidP="00077F78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5191" w14:textId="77777777" w:rsidR="00077F78" w:rsidRPr="004C3378" w:rsidRDefault="00077F78" w:rsidP="00077F78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0C9C" w14:textId="77777777" w:rsidR="00077F78" w:rsidRDefault="005B612E" w:rsidP="005B612E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077F78" w:rsidRPr="004C3378" w14:paraId="7C97DE7D" w14:textId="77777777" w:rsidTr="00AC084D">
        <w:trPr>
          <w:trHeight w:val="24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74934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b/>
                <w:sz w:val="24"/>
                <w:szCs w:val="24"/>
              </w:rPr>
              <w:t>- всего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2B14" w14:textId="77777777" w:rsidR="00077F78" w:rsidRPr="004C3378" w:rsidRDefault="00AC084D" w:rsidP="008619BA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7A46" w14:textId="77777777" w:rsidR="00077F78" w:rsidRPr="004C3378" w:rsidRDefault="00AC084D" w:rsidP="008619BA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D1BB" w14:textId="77777777" w:rsidR="00077F78" w:rsidRPr="004C3378" w:rsidRDefault="00AC084D" w:rsidP="00AC084D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C7FA" w14:textId="77777777" w:rsidR="00077F78" w:rsidRPr="004C3378" w:rsidRDefault="00AC084D" w:rsidP="00AC084D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A1E1" w14:textId="77777777" w:rsidR="00077F78" w:rsidRPr="004C3378" w:rsidRDefault="00AC084D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0954" w14:textId="77777777" w:rsidR="00077F78" w:rsidRPr="004C3378" w:rsidRDefault="00AC084D" w:rsidP="00AC084D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077F78" w:rsidRPr="004C3378" w14:paraId="5B761808" w14:textId="77777777" w:rsidTr="00AC084D">
        <w:trPr>
          <w:trHeight w:val="63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4EBA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- из бюджета муниципального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365F" w14:textId="77777777" w:rsidR="00077F78" w:rsidRPr="004C3378" w:rsidRDefault="00AC084D" w:rsidP="008619BA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BD92" w14:textId="77777777" w:rsidR="00077F78" w:rsidRPr="004C3378" w:rsidRDefault="00AC084D" w:rsidP="008619BA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4275" w14:textId="77777777" w:rsidR="00077F78" w:rsidRPr="004C3378" w:rsidRDefault="00AC084D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7A17" w14:textId="77777777" w:rsidR="00077F78" w:rsidRPr="004C3378" w:rsidRDefault="00AC084D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9A4C" w14:textId="77777777" w:rsidR="00077F78" w:rsidRPr="004C3378" w:rsidRDefault="00AC084D" w:rsidP="00377F3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3C8F" w14:textId="77777777" w:rsidR="00AC084D" w:rsidRDefault="00AC084D" w:rsidP="00377F3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929D2" w14:textId="77777777" w:rsidR="00077F78" w:rsidRDefault="00AC084D" w:rsidP="00377F3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077F78" w:rsidRPr="004C3378" w14:paraId="63689999" w14:textId="77777777" w:rsidTr="00AC084D">
        <w:trPr>
          <w:trHeight w:val="63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4D454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- из бюджетов поселений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8A28" w14:textId="77777777" w:rsidR="00077F78" w:rsidRPr="004C3378" w:rsidRDefault="00AC084D" w:rsidP="008619BA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1319" w14:textId="77777777" w:rsidR="00077F78" w:rsidRPr="004C3378" w:rsidRDefault="00AC084D" w:rsidP="008619BA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7595" w14:textId="77777777" w:rsidR="00077F78" w:rsidRPr="004C3378" w:rsidRDefault="00AC084D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A441" w14:textId="77777777" w:rsidR="00077F78" w:rsidRPr="004C3378" w:rsidRDefault="00AC084D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2441" w14:textId="77777777" w:rsidR="00077F78" w:rsidRPr="004C3378" w:rsidRDefault="00AC084D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DF3B" w14:textId="77777777" w:rsidR="00077F78" w:rsidRPr="004C3378" w:rsidRDefault="00AC084D" w:rsidP="00AC084D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20,0</w:t>
            </w:r>
          </w:p>
        </w:tc>
      </w:tr>
      <w:tr w:rsidR="00077F78" w:rsidRPr="004C3378" w14:paraId="3CC2B642" w14:textId="77777777" w:rsidTr="00AC084D"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96124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Ожидаемые показатели эффективности Подпрограммы</w:t>
            </w:r>
          </w:p>
          <w:p w14:paraId="347084C2" w14:textId="77777777" w:rsidR="00077F78" w:rsidRPr="004C3378" w:rsidRDefault="00077F78" w:rsidP="008619BA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E8C8" w14:textId="77777777" w:rsidR="00077F78" w:rsidRPr="004C3378" w:rsidRDefault="00077F78" w:rsidP="008619BA">
            <w:pPr>
              <w:pStyle w:val="ConsPlusNormal"/>
              <w:keepNext/>
              <w:widowControl/>
              <w:numPr>
                <w:ilvl w:val="0"/>
                <w:numId w:val="12"/>
              </w:numPr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создание системы профилактики преступлений и иных правонарушений на территории района;</w:t>
            </w:r>
          </w:p>
          <w:p w14:paraId="6D6C267B" w14:textId="77777777" w:rsidR="00077F78" w:rsidRPr="004C3378" w:rsidRDefault="00077F78" w:rsidP="008619BA">
            <w:pPr>
              <w:pStyle w:val="ConsPlusNormal"/>
              <w:keepNext/>
              <w:widowControl/>
              <w:numPr>
                <w:ilvl w:val="0"/>
                <w:numId w:val="12"/>
              </w:numPr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социальной профилактики правонарушений, привлечение к организации деятельности по предупреждению правонарушений организаций всех форм собственности, а также общественных организаций;</w:t>
            </w:r>
          </w:p>
          <w:p w14:paraId="690D371D" w14:textId="77777777" w:rsidR="00077F78" w:rsidRPr="004C3378" w:rsidRDefault="00077F78" w:rsidP="008619BA">
            <w:pPr>
              <w:pStyle w:val="ConsPlusNormal"/>
              <w:keepNext/>
              <w:widowControl/>
              <w:numPr>
                <w:ilvl w:val="0"/>
                <w:numId w:val="12"/>
              </w:numPr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обеспечение правового регулирования профилактики правонарушений;</w:t>
            </w:r>
          </w:p>
          <w:p w14:paraId="3B084C3F" w14:textId="77777777" w:rsidR="00077F78" w:rsidRPr="004C3378" w:rsidRDefault="00077F78" w:rsidP="008619BA">
            <w:pPr>
              <w:pStyle w:val="ConsPlusNormal"/>
              <w:keepNext/>
              <w:widowControl/>
              <w:numPr>
                <w:ilvl w:val="0"/>
                <w:numId w:val="12"/>
              </w:numPr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улучшение информационного обеспечения деятельности государственных, муниципальных органов и общественных организаций по обеспечению охраны общественного порядка на территории Кижингинского района;</w:t>
            </w:r>
          </w:p>
          <w:p w14:paraId="4861D844" w14:textId="77777777" w:rsidR="00077F78" w:rsidRPr="004C3378" w:rsidRDefault="00077F78" w:rsidP="008619BA">
            <w:pPr>
              <w:pStyle w:val="ConsPlusNormal"/>
              <w:keepNext/>
              <w:widowControl/>
              <w:numPr>
                <w:ilvl w:val="0"/>
                <w:numId w:val="12"/>
              </w:numPr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уменьшение общего числа совершаемых преступлений;</w:t>
            </w:r>
          </w:p>
          <w:p w14:paraId="6CB27833" w14:textId="77777777" w:rsidR="00077F78" w:rsidRPr="004C3378" w:rsidRDefault="00077F78" w:rsidP="008619BA">
            <w:pPr>
              <w:pStyle w:val="ConsPlusNormal"/>
              <w:keepNext/>
              <w:widowControl/>
              <w:numPr>
                <w:ilvl w:val="0"/>
                <w:numId w:val="12"/>
              </w:numPr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оздоровление обстановки на улицах и других общественных местах;</w:t>
            </w:r>
          </w:p>
          <w:p w14:paraId="15BA3205" w14:textId="77777777" w:rsidR="00077F78" w:rsidRPr="004C3378" w:rsidRDefault="00077F78" w:rsidP="008619BA">
            <w:pPr>
              <w:pStyle w:val="ConsPlusNormal"/>
              <w:keepNext/>
              <w:widowControl/>
              <w:numPr>
                <w:ilvl w:val="0"/>
                <w:numId w:val="12"/>
              </w:numPr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стабилизация уровня рецидивной и бытовой преступности;</w:t>
            </w:r>
          </w:p>
          <w:p w14:paraId="231D961A" w14:textId="77777777" w:rsidR="00077F78" w:rsidRPr="004C3378" w:rsidRDefault="00077F78" w:rsidP="008619BA">
            <w:pPr>
              <w:pStyle w:val="ConsPlusNormal"/>
              <w:keepNext/>
              <w:widowControl/>
              <w:numPr>
                <w:ilvl w:val="0"/>
                <w:numId w:val="12"/>
              </w:numPr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улучшение профилактики правонарушений в среде несовершеннолетних и молодежи;</w:t>
            </w:r>
          </w:p>
          <w:p w14:paraId="41142455" w14:textId="77777777" w:rsidR="00077F78" w:rsidRPr="004C3378" w:rsidRDefault="00077F78" w:rsidP="008619BA">
            <w:pPr>
              <w:pStyle w:val="ConsPlusNormal"/>
              <w:keepNext/>
              <w:widowControl/>
              <w:numPr>
                <w:ilvl w:val="0"/>
                <w:numId w:val="12"/>
              </w:numPr>
              <w:suppressLineNumbers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378"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населения к органам государственной власти и местного самоуправления, правоохранительным органам</w:t>
            </w:r>
          </w:p>
        </w:tc>
      </w:tr>
    </w:tbl>
    <w:p w14:paraId="14D6D29A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5A2282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3378">
        <w:rPr>
          <w:rFonts w:ascii="Times New Roman" w:hAnsi="Times New Roman" w:cs="Times New Roman"/>
          <w:b/>
          <w:sz w:val="24"/>
          <w:szCs w:val="24"/>
        </w:rPr>
        <w:t>1. Обоснование проблемы, анализ ее исходного состояния</w:t>
      </w:r>
    </w:p>
    <w:p w14:paraId="6CEA906B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B345BD" w14:textId="77777777" w:rsidR="008619BA" w:rsidRPr="004C3378" w:rsidRDefault="008619BA" w:rsidP="00AC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224E">
        <w:rPr>
          <w:rFonts w:ascii="Times New Roman" w:hAnsi="Times New Roman" w:cs="Times New Roman"/>
          <w:sz w:val="24"/>
          <w:szCs w:val="24"/>
        </w:rPr>
        <w:t>Подп</w:t>
      </w:r>
      <w:r w:rsidRPr="004C3378">
        <w:rPr>
          <w:rFonts w:ascii="Times New Roman" w:hAnsi="Times New Roman" w:cs="Times New Roman"/>
          <w:sz w:val="24"/>
          <w:szCs w:val="24"/>
        </w:rPr>
        <w:t>рограмма «Профилактика преступлений и иных правон</w:t>
      </w:r>
      <w:r w:rsidR="007F2831">
        <w:rPr>
          <w:rFonts w:ascii="Times New Roman" w:hAnsi="Times New Roman" w:cs="Times New Roman"/>
          <w:sz w:val="24"/>
          <w:szCs w:val="24"/>
        </w:rPr>
        <w:t>арушений в Кижингинском районе на</w:t>
      </w:r>
      <w:r w:rsidR="00E65B5F" w:rsidRPr="004C3378">
        <w:rPr>
          <w:rFonts w:ascii="Times New Roman" w:hAnsi="Times New Roman" w:cs="Times New Roman"/>
          <w:sz w:val="24"/>
          <w:szCs w:val="24"/>
        </w:rPr>
        <w:t xml:space="preserve"> </w:t>
      </w:r>
      <w:r w:rsidR="005B612E">
        <w:rPr>
          <w:rFonts w:ascii="Times New Roman" w:hAnsi="Times New Roman" w:cs="Times New Roman"/>
          <w:sz w:val="24"/>
          <w:szCs w:val="24"/>
        </w:rPr>
        <w:t>2021-2025</w:t>
      </w:r>
      <w:r w:rsidR="00E65B5F" w:rsidRPr="004C3378">
        <w:rPr>
          <w:rFonts w:ascii="Times New Roman" w:hAnsi="Times New Roman" w:cs="Times New Roman"/>
          <w:sz w:val="24"/>
          <w:szCs w:val="24"/>
        </w:rPr>
        <w:t xml:space="preserve"> год</w:t>
      </w:r>
      <w:r w:rsidR="00E65B5F">
        <w:rPr>
          <w:rFonts w:ascii="Times New Roman" w:hAnsi="Times New Roman" w:cs="Times New Roman"/>
          <w:sz w:val="24"/>
          <w:szCs w:val="24"/>
        </w:rPr>
        <w:t>а</w:t>
      </w:r>
      <w:r w:rsidRPr="004C3378">
        <w:rPr>
          <w:rFonts w:ascii="Times New Roman" w:hAnsi="Times New Roman" w:cs="Times New Roman"/>
          <w:sz w:val="24"/>
          <w:szCs w:val="24"/>
        </w:rPr>
        <w:t xml:space="preserve">» разработана во исполнение Постановления Главы муниципального образования «Кижингинский район» </w:t>
      </w:r>
      <w:r w:rsidR="005B612E" w:rsidRPr="001F2316">
        <w:rPr>
          <w:rFonts w:ascii="Times New Roman" w:hAnsi="Times New Roman" w:cs="Times New Roman"/>
          <w:sz w:val="24"/>
          <w:szCs w:val="24"/>
        </w:rPr>
        <w:t>«</w:t>
      </w:r>
      <w:r w:rsidR="005B612E" w:rsidRPr="001F2316">
        <w:rPr>
          <w:rFonts w:ascii="Times New Roman" w:hAnsi="Times New Roman" w:cs="Times New Roman"/>
          <w:bCs/>
          <w:sz w:val="24"/>
          <w:szCs w:val="24"/>
        </w:rPr>
        <w:t>Об утверждении перечня</w:t>
      </w:r>
      <w:r w:rsidR="005B61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12E" w:rsidRPr="001F2316">
        <w:rPr>
          <w:rFonts w:ascii="Times New Roman" w:hAnsi="Times New Roman" w:cs="Times New Roman"/>
          <w:sz w:val="24"/>
          <w:szCs w:val="24"/>
        </w:rPr>
        <w:t>муниципальных программ муниципального</w:t>
      </w:r>
      <w:r w:rsidR="005B612E">
        <w:rPr>
          <w:rFonts w:ascii="Times New Roman" w:hAnsi="Times New Roman" w:cs="Times New Roman"/>
          <w:sz w:val="24"/>
          <w:szCs w:val="24"/>
        </w:rPr>
        <w:t xml:space="preserve"> </w:t>
      </w:r>
      <w:r w:rsidR="005B612E" w:rsidRPr="001F2316">
        <w:rPr>
          <w:rFonts w:ascii="Times New Roman" w:hAnsi="Times New Roman" w:cs="Times New Roman"/>
          <w:sz w:val="24"/>
          <w:szCs w:val="24"/>
        </w:rPr>
        <w:t>образования «Кижингинский район»</w:t>
      </w:r>
      <w:r w:rsidR="005B612E">
        <w:rPr>
          <w:rFonts w:ascii="Times New Roman" w:hAnsi="Times New Roman" w:cs="Times New Roman"/>
          <w:sz w:val="24"/>
          <w:szCs w:val="24"/>
        </w:rPr>
        <w:t xml:space="preserve"> №260 от 28.07.2014 г.</w:t>
      </w:r>
    </w:p>
    <w:p w14:paraId="61876103" w14:textId="77777777" w:rsidR="008619BA" w:rsidRPr="00AC084D" w:rsidRDefault="008619BA" w:rsidP="00AC084D">
      <w:pPr>
        <w:keepNext/>
        <w:suppressLineNumber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C084D">
        <w:rPr>
          <w:rFonts w:ascii="Times New Roman" w:hAnsi="Times New Roman" w:cs="Times New Roman"/>
          <w:sz w:val="24"/>
          <w:szCs w:val="24"/>
        </w:rPr>
        <w:t>Необходимость её разработки, также вызвана сложной криминогенной обстановкой на территории Кижингинского района, которая продолжает оказывать негативное влияние на его социально-экономическое развитие.</w:t>
      </w:r>
    </w:p>
    <w:p w14:paraId="21A1ABF3" w14:textId="77777777" w:rsidR="00AC084D" w:rsidRPr="00AC084D" w:rsidRDefault="00AC084D" w:rsidP="00AC084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084D">
        <w:rPr>
          <w:rFonts w:ascii="Times New Roman" w:hAnsi="Times New Roman" w:cs="Times New Roman"/>
          <w:color w:val="000000"/>
          <w:sz w:val="24"/>
          <w:szCs w:val="24"/>
        </w:rPr>
        <w:t xml:space="preserve">За 12 месяцев 2020 года на территории ОП по Кижингинскому району Межмуниципального отдела МВД России «Хоринский» зарегистрировано 256 преступлений (2019г. – 258), снижение показателя на 0,8%. По РБ снижение учтенных преступлений составил 6,7%, по сельским районам снижение составило 2,4%. </w:t>
      </w:r>
    </w:p>
    <w:p w14:paraId="524E466B" w14:textId="77777777" w:rsidR="00AC084D" w:rsidRPr="00AC084D" w:rsidRDefault="00AC084D" w:rsidP="00AC08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         Наблюдается рост тяжких и особо тяжких преступлений на 5,2%. Зарегистрировано 61 преступлений (58).</w:t>
      </w:r>
    </w:p>
    <w:p w14:paraId="1FF0591B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На фоне снижения регистрации преступлений  количество раскрытых преступлений осталось на уровне прошлого года (219 в отчетном периоде),  на 17,4% произошло рост приостановленных по различным основаниям уголовных дел (с 46 до 54). В целом раскрываемость преступлений снизилась на 2,4% (с 82,6% до 80,2%, РБ 55,5%). </w:t>
      </w:r>
    </w:p>
    <w:p w14:paraId="6297194E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Рост раскрываемости преступлений, предварительное следствие по которым обязательно на 4,9% (с 63,3% до 68,2%);</w:t>
      </w:r>
    </w:p>
    <w:p w14:paraId="59B29D86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Также по преступлениям, предварительное следствие по которым не обязательно, снижение раскрываемости на 7,1% (с 98,6% до 91,5%);</w:t>
      </w:r>
    </w:p>
    <w:p w14:paraId="345215DE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lastRenderedPageBreak/>
        <w:t xml:space="preserve">Раскрываемость по тяжким и особо тяжким преступлениям осталось на уровне прошлого года 60,0%. Из зарегистрированных 60 (58) ТиОТ преступлений раскрыто 36 (33). Приостановлено на 2 преступление больше, 24 преступлений (22).  </w:t>
      </w:r>
    </w:p>
    <w:p w14:paraId="4C1DA69C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Раскрываемость тяжких и особо тяжких преступлений против личности составляет 100%.  </w:t>
      </w:r>
    </w:p>
    <w:p w14:paraId="288D9B05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В отчетном периоде убийство и покушение на убийство зарегистрировано 3 (1).Изнасилование и покушение на изнасилование 4 (0), умышленное причинение тяжкого вреда здоровью 3 (6), умышленное причинение легкого вреда здоровью 15 (10), умышленное причинение средней тяжести  вреда здоровью 3 (7),</w:t>
      </w:r>
    </w:p>
    <w:p w14:paraId="5B80DB51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Уровень преступности на 10000 населения составил 176,6%.</w:t>
      </w:r>
    </w:p>
    <w:p w14:paraId="796A9DB8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В сфере незаконного оборота леса и лесопродуктов зарегистрировано 65 преступлений, предусмотренных ст.260 УК РФ (76;-14,5%),. Раскрыто преступлений 38 (50;-24,0%)  Приостановлено 29 (26) преступлений данной категории. Раскрываемость составила 56,7% (65,8%;-9,1%).</w:t>
      </w:r>
    </w:p>
    <w:p w14:paraId="0A31A03F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color w:val="000000"/>
          <w:sz w:val="24"/>
          <w:szCs w:val="24"/>
        </w:rPr>
        <w:t xml:space="preserve">За отчетный период отмечается </w:t>
      </w:r>
      <w:r w:rsidRPr="00AC084D">
        <w:rPr>
          <w:rFonts w:ascii="Times New Roman" w:hAnsi="Times New Roman" w:cs="Times New Roman"/>
          <w:sz w:val="24"/>
          <w:szCs w:val="24"/>
        </w:rPr>
        <w:t xml:space="preserve">снижение выявления преступлений превентивной направленности на 2,2% (46 до 45). </w:t>
      </w:r>
    </w:p>
    <w:p w14:paraId="2CDD42DE" w14:textId="77777777" w:rsidR="00AC084D" w:rsidRPr="00AC084D" w:rsidRDefault="00AC084D" w:rsidP="00AC084D">
      <w:pPr>
        <w:pStyle w:val="aff3"/>
        <w:ind w:firstLine="708"/>
        <w:jc w:val="both"/>
        <w:rPr>
          <w:rFonts w:ascii="Times New Roman" w:hAnsi="Times New Roman"/>
          <w:sz w:val="24"/>
          <w:szCs w:val="24"/>
        </w:rPr>
      </w:pPr>
      <w:r w:rsidRPr="00AC084D">
        <w:rPr>
          <w:rFonts w:ascii="Times New Roman" w:hAnsi="Times New Roman"/>
          <w:sz w:val="24"/>
          <w:szCs w:val="24"/>
        </w:rPr>
        <w:t xml:space="preserve">Снижение количества преступлений, совершенных лицами, ранее совершавшими преступления на 8,3% (с 146 до 143) и на 4,9% (с 61 до 58), совершенных ранее судимыми лицами. </w:t>
      </w:r>
    </w:p>
    <w:p w14:paraId="3F5AF80B" w14:textId="77777777" w:rsidR="00AC084D" w:rsidRPr="00AC084D" w:rsidRDefault="00AC084D" w:rsidP="00AC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Исходя из проведенного анализа установлено, что из числа совершенных ранее судимыми лицами преступлений: 32,7% - кражи чужого имущества (19), 20,6% составляют превентивные составы (12), 20,6% преступления по ст.264.1 УК РФ (12), преступления,  по ст. 228 (2), ст.222 (1), ст.159.3 (2), ст.260 (2), ст.314.1.(2) УК РФ. </w:t>
      </w:r>
    </w:p>
    <w:p w14:paraId="1FEA9D15" w14:textId="77777777" w:rsidR="00AC084D" w:rsidRPr="00AC084D" w:rsidRDefault="00AC084D" w:rsidP="00AC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В целях профилактики повторных преступлений, совершенных данной категорией лиц отделением полиции направлено в уголовно исполнительную инспекцию района 8 (8) ходатайств о принятии мер к лицам осужденным, не связанным к лишению свободы, нарушающим условия и порядок отбывания наказания. </w:t>
      </w:r>
    </w:p>
    <w:p w14:paraId="0698F55D" w14:textId="77777777" w:rsidR="00AC084D" w:rsidRPr="00AC084D" w:rsidRDefault="00AC084D" w:rsidP="00AC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Кроме того в целях снижения уровня рецидивной преступности проводятся мероприятия по исполнению ФЗ РФ от 06.04.2011 года №64-ФЗ.</w:t>
      </w:r>
    </w:p>
    <w:p w14:paraId="3509B63F" w14:textId="77777777" w:rsidR="00AC084D" w:rsidRPr="00AC084D" w:rsidRDefault="00AC084D" w:rsidP="00AC08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По состоянию на 31 декабря 2020 года под действие административного надзора на территории отделения подпадает 31 ранее судимых лиц.</w:t>
      </w:r>
    </w:p>
    <w:p w14:paraId="50A150F9" w14:textId="77777777" w:rsidR="00AC084D" w:rsidRPr="00AC084D" w:rsidRDefault="00AC084D" w:rsidP="00AC08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  <w:shd w:val="clear" w:color="auto" w:fill="FFFFFF"/>
        </w:rPr>
        <w:t>Надзор установлен в отношении 26 ранее судимых лиц или 81,3%, контроль за которыми осуществляют сотрудники полиции.</w:t>
      </w:r>
      <w:r w:rsidRPr="00AC084D">
        <w:rPr>
          <w:rFonts w:ascii="Times New Roman" w:hAnsi="Times New Roman" w:cs="Times New Roman"/>
          <w:sz w:val="24"/>
          <w:szCs w:val="24"/>
        </w:rPr>
        <w:t xml:space="preserve"> По инициативе ОВД состоит под надзором 15 лиц или 46,9% (РБ-32,8%, сельские-27,0%).</w:t>
      </w:r>
    </w:p>
    <w:p w14:paraId="57AC423D" w14:textId="77777777" w:rsidR="00AC084D" w:rsidRPr="00AC084D" w:rsidRDefault="00AC084D" w:rsidP="00AC08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За 12 месяцев 2020 года по ст.19.24 КРФобАП за нарушения ограничений, установленных судом, составлено 160 (161) административных протоколов, из которых 122 протоколов по ч.3 ст.19.24 КРФобАП (120).</w:t>
      </w:r>
    </w:p>
    <w:p w14:paraId="0675F994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За отчетный период зарегистрирован рост преступлений, совершенных в состоянии алкогольного опьянения на 1,7%, в абсолютных цифрах с 116 до 118,  удельный вес «алкогольной» преступности составил 53,9% (53,0). </w:t>
      </w:r>
    </w:p>
    <w:p w14:paraId="76F446F4" w14:textId="77777777" w:rsidR="00AC084D" w:rsidRPr="00AC084D" w:rsidRDefault="00AC084D" w:rsidP="00AC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Проведенный анализ преступлений показывает, что в состоянии алкогольного опьянения совершено 35 преступлений (43), предусмотренных ст.264.1 УК РФ (29,6%),  27 преступлений (29), предусмотренных ст.119 УК РФ (22,8%), 17 преступлений (4), предусмотренных ст.115 УК РФ (14,4%), 18 преступлений (15), предусмотренных ст.158 УК РФ (15,2%), 3 преступлений (1), предусмотренных ст.105 УК РФ (2,5%), 3 преступлений (7), предусмотренных ст.111 УК РФ (2,5%), 4 преступлений (7), предусмотренных ст.112 УК РФ (3,3%). Рост преступлений, совершенных в состоянии алкогольного опьянения произошел за счет превентивных составов преступлений и краж чужого имущества.</w:t>
      </w:r>
    </w:p>
    <w:p w14:paraId="1452F495" w14:textId="77777777" w:rsidR="00AC084D" w:rsidRPr="00AC084D" w:rsidRDefault="00AC084D" w:rsidP="00AC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В целях профилактики «алкогольной преступности» сотрудниками ОП выявлено и документировано 720 административных правонарушений (868). По главе 14 КРФобАП составлено 6 административных протоколов (11). </w:t>
      </w:r>
    </w:p>
    <w:p w14:paraId="4D7DA802" w14:textId="77777777" w:rsidR="00AC084D" w:rsidRPr="00AC084D" w:rsidRDefault="00AC084D" w:rsidP="00AC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Кроме этого, к административной ответственности за нарушения в области защиты государственной границы Российской Федерации и обеспечения режима пребывания иностранных граждан на территории России привлечено 10 (8) граждан.</w:t>
      </w:r>
    </w:p>
    <w:p w14:paraId="68A33130" w14:textId="77777777" w:rsidR="00AC084D" w:rsidRPr="00AC084D" w:rsidRDefault="00AC084D" w:rsidP="00AC08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lastRenderedPageBreak/>
        <w:t>За отчетный период отмечается снижение преступлений, совершенных в общественных местах с 45 до 51 (-11,8%) и в т.ч. уличных преступлений 37 (41). Удельный вес преступлений данной категории составил 17,6% и уличных 14,5% (по РБ 30,2% и 18,7% соответственно).</w:t>
      </w:r>
    </w:p>
    <w:p w14:paraId="57A2DDD2" w14:textId="77777777" w:rsidR="00AC084D" w:rsidRPr="00AC084D" w:rsidRDefault="00AC084D" w:rsidP="00AC08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Рост уличных преступлений произошел за счет инициативного выявления 28 преступлений, предусмотренных ст.264.1 УК РФ.</w:t>
      </w:r>
    </w:p>
    <w:p w14:paraId="1E24A3E6" w14:textId="77777777" w:rsidR="00AC084D" w:rsidRPr="00AC084D" w:rsidRDefault="00AC084D" w:rsidP="00AC0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Рассматривая состояние безопасности дорожного движения, следует, отметить, что за 12 месяцев 2020 года на территории обслуживания дорожно-транспортных происшествий зарегистрировано 11 (17) снижение на 35,3%, погибло 2 (4;-50%), ранено 13 (29;-55,2%). Тяжесть последствий 13,3% (12,1%). ДТП с участием детей 2 (2), погибло 0 (0), ранено 2 (3;-33,3). В целях снижения аварийности на дорогах района на постоянной основе проводились профилактические мероприятия. Выявлено и документировано 1904 (2566) административных правонарушений, снижение на 25,8%. Выявлено 83 (110) водителей управлявшими ТС в состоянии алкогольного опьянения. Установлено и отстранены 30 (40) водителей от вождения ТС в состоянии алкогольного опьянения, допустившие повторное нарушение по ст.12.8 КРФ об АП в течение календарного года. В последствии в отношении данных граждан были возбуждены УД по ст.264.1 УК РФ.   </w:t>
      </w:r>
    </w:p>
    <w:p w14:paraId="7EB06387" w14:textId="77777777" w:rsidR="008619BA" w:rsidRPr="004C3378" w:rsidRDefault="008619BA" w:rsidP="00AC0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C084D">
        <w:rPr>
          <w:rFonts w:ascii="Times New Roman" w:hAnsi="Times New Roman" w:cs="Times New Roman"/>
          <w:sz w:val="24"/>
          <w:szCs w:val="24"/>
        </w:rPr>
        <w:t xml:space="preserve">На  протяжении </w:t>
      </w:r>
      <w:r w:rsidR="00795A59" w:rsidRPr="00AC084D">
        <w:rPr>
          <w:rFonts w:ascii="Times New Roman" w:hAnsi="Times New Roman" w:cs="Times New Roman"/>
          <w:sz w:val="24"/>
          <w:szCs w:val="24"/>
        </w:rPr>
        <w:t>20</w:t>
      </w:r>
      <w:r w:rsidR="00AC084D">
        <w:rPr>
          <w:rFonts w:ascii="Times New Roman" w:hAnsi="Times New Roman" w:cs="Times New Roman"/>
          <w:sz w:val="24"/>
          <w:szCs w:val="24"/>
        </w:rPr>
        <w:t>20</w:t>
      </w:r>
      <w:r w:rsidRPr="00AC084D">
        <w:rPr>
          <w:rFonts w:ascii="Times New Roman" w:hAnsi="Times New Roman" w:cs="Times New Roman"/>
          <w:sz w:val="24"/>
          <w:szCs w:val="24"/>
        </w:rPr>
        <w:t xml:space="preserve"> года в Кижингинском районе по отдельным видам преступлений </w:t>
      </w:r>
      <w:r w:rsidR="00AC084D">
        <w:rPr>
          <w:rFonts w:ascii="Times New Roman" w:hAnsi="Times New Roman" w:cs="Times New Roman"/>
          <w:sz w:val="24"/>
          <w:szCs w:val="24"/>
        </w:rPr>
        <w:t>обстановка остается не стабильной</w:t>
      </w:r>
      <w:r w:rsidRPr="00AC084D">
        <w:rPr>
          <w:rFonts w:ascii="Times New Roman" w:hAnsi="Times New Roman" w:cs="Times New Roman"/>
          <w:sz w:val="24"/>
          <w:szCs w:val="24"/>
        </w:rPr>
        <w:t>. Крайне напряжённой сложилась обстановка в лесной отрасли, сфере биоресурсов, что вызывало справедливые нарекания со стороны общественности</w:t>
      </w:r>
      <w:r w:rsidRPr="004C3378">
        <w:rPr>
          <w:rFonts w:ascii="Times New Roman" w:hAnsi="Times New Roman" w:cs="Times New Roman"/>
          <w:sz w:val="24"/>
          <w:szCs w:val="24"/>
        </w:rPr>
        <w:t xml:space="preserve"> и средств массовой информации. Сложное положение складывается в жилом секторе. Нельзя назвать благополучным состояние правопорядка на улицах и в других общественных местах. Нуждается в совершенствовании система профилактики правонарушений несовершеннолетних, которыми совершаются уголовно наказуемые деяния. Криминогенную напряженность усиливают высокая доля совершения преступлений в сфере семейно-бытовых отношений, а также лицами, ранее судимыми за преступления и лицами, не имеющими постоянного источника дохода.</w:t>
      </w:r>
    </w:p>
    <w:p w14:paraId="4FE71BFE" w14:textId="77777777" w:rsidR="008619BA" w:rsidRPr="004C3378" w:rsidRDefault="008619BA" w:rsidP="00861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Как показывает статистика, более 30% лиц, освобожденных из исправительных колоний, вновь совершают преступления. У граждан, отбывших уголовное наказание в виде лишения свободы, низкая мотивация к трудоустройству, отсутствуют навыки к самостоятельному поиску работы. Каждый третий из них нуждается в бытовом и трудовом устройстве. Социальное неблагополучие является одной из основных причин совершения бывшими осужденными новых преступлений. С учетом действующего законодательства снижение уровня рецидивной преступности возможно лишь при условии применения продуманных экономических и социальных мер, реализация которых возможна в рамках комплексной целевой программы.</w:t>
      </w:r>
    </w:p>
    <w:p w14:paraId="7029B31E" w14:textId="77777777" w:rsidR="008619BA" w:rsidRPr="004C3378" w:rsidRDefault="008619BA" w:rsidP="00861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 xml:space="preserve">На состоянии насильственных преступлений существенно сказывается рост пьянства и наркомании. Проблема употребления спиртных напитков выходит за рамки управляемой.  </w:t>
      </w:r>
    </w:p>
    <w:p w14:paraId="0AC9698F" w14:textId="77777777" w:rsidR="008619BA" w:rsidRPr="004C3378" w:rsidRDefault="008619BA" w:rsidP="00861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Преступность – явление социальное и ее состояние напрямую зависит от имеющихся проблем социально-экономического характера, уровня доходов населения, цен на продовольственные товары, безработицы, обеспеченности жильем, уровня правосознания граждан и т.д.</w:t>
      </w:r>
    </w:p>
    <w:p w14:paraId="6BE3368A" w14:textId="77777777" w:rsidR="008619BA" w:rsidRPr="004C3378" w:rsidRDefault="008619BA" w:rsidP="00861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Решение задач укрепления правопорядка на территории района требует комплексного подхода, создания эффективного механизма противодействия криминальной среде, использования возможностей программно-целевого планирования мероприятий на среднесрочную перспективу, консолидации сил и средств на приоритетных направлениях борьбы с преступностью.</w:t>
      </w:r>
    </w:p>
    <w:p w14:paraId="06B030B1" w14:textId="77777777" w:rsidR="008619BA" w:rsidRPr="004C3378" w:rsidRDefault="008619BA" w:rsidP="00861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Это обусловливает необходимость принятия комплексной новой программы мер, направленных на дальнейшее совершенствование профилактической деятельности, объединение усилий органов местного самоуправления, территориальных органов государственной власти, правоохранительных и контролирующих структур, придание системного характера этой работе, с учетом накопленного опыта, специфики территорий, ведомственных и межведомственных интересов.</w:t>
      </w:r>
    </w:p>
    <w:p w14:paraId="3048A0C9" w14:textId="77777777" w:rsidR="008619BA" w:rsidRPr="004C3378" w:rsidRDefault="008619BA" w:rsidP="00861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Решение указанной проблемы в рамках муниципальной целевой программы позволит определить стратегию органов местного самоуправления, заинтересованных ведомств и организаций, общественных формирований и реализовать конкретные совместные меры по улучшению криминальной ситуации в насёленных пунктах района.</w:t>
      </w:r>
    </w:p>
    <w:p w14:paraId="6D4D187B" w14:textId="77777777" w:rsidR="008619BA" w:rsidRPr="004C3378" w:rsidRDefault="008619BA" w:rsidP="00861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lastRenderedPageBreak/>
        <w:t>Мероприятия, осуществленные в рамках Подпрограммы, позволят повысить эффективность системы социальной профилактики правонарушений, снизить количество преступлений и правонарушений на территории района.</w:t>
      </w:r>
    </w:p>
    <w:p w14:paraId="41B1223E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7B6C3B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3378">
        <w:rPr>
          <w:rFonts w:ascii="Times New Roman" w:hAnsi="Times New Roman" w:cs="Times New Roman"/>
          <w:b/>
          <w:sz w:val="24"/>
          <w:szCs w:val="24"/>
        </w:rPr>
        <w:t>2. Основные цели и задачи Подпрограммы</w:t>
      </w:r>
    </w:p>
    <w:p w14:paraId="70F3E6C0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E8535A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условий по формированию единой многоуровневой системы профилактики преступлений и иных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преступностью. </w:t>
      </w:r>
    </w:p>
    <w:p w14:paraId="06D28A6D" w14:textId="77777777" w:rsidR="008619BA" w:rsidRPr="004C3378" w:rsidRDefault="008619BA" w:rsidP="008619BA">
      <w:pPr>
        <w:keepNext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 xml:space="preserve"> Для достижения указанной цели должны быть решены следующие основные задачи:</w:t>
      </w:r>
    </w:p>
    <w:p w14:paraId="56152C32" w14:textId="77777777" w:rsidR="008619BA" w:rsidRPr="004C3378" w:rsidRDefault="008619BA" w:rsidP="008619BA">
      <w:pPr>
        <w:keepNext/>
        <w:numPr>
          <w:ilvl w:val="0"/>
          <w:numId w:val="14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 xml:space="preserve">Дальнейшее развитие и повышение эффективности </w:t>
      </w:r>
      <w:r w:rsidRPr="004C3378">
        <w:rPr>
          <w:rFonts w:ascii="Times New Roman" w:hAnsi="Times New Roman" w:cs="Times New Roman"/>
          <w:bCs/>
          <w:sz w:val="24"/>
          <w:szCs w:val="24"/>
        </w:rPr>
        <w:t>муниципальных правовых актов</w:t>
      </w:r>
      <w:r w:rsidRPr="004C33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«Кижингинский район» в сфере профилактики преступлений и иных правонарушений.</w:t>
      </w:r>
    </w:p>
    <w:p w14:paraId="054D67A3" w14:textId="77777777" w:rsidR="008619BA" w:rsidRPr="004C3378" w:rsidRDefault="008619BA" w:rsidP="008619BA">
      <w:pPr>
        <w:keepNext/>
        <w:numPr>
          <w:ilvl w:val="0"/>
          <w:numId w:val="14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граждан.</w:t>
      </w:r>
    </w:p>
    <w:p w14:paraId="058D9A28" w14:textId="77777777" w:rsidR="008619BA" w:rsidRPr="004C3378" w:rsidRDefault="008619BA" w:rsidP="008619BA">
      <w:pPr>
        <w:keepNext/>
        <w:numPr>
          <w:ilvl w:val="0"/>
          <w:numId w:val="14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способствующих совершению преступлений и иных правонарушений.</w:t>
      </w:r>
    </w:p>
    <w:p w14:paraId="245F9E04" w14:textId="77777777" w:rsidR="008619BA" w:rsidRPr="004C3378" w:rsidRDefault="008619BA" w:rsidP="008619BA">
      <w:pPr>
        <w:keepNext/>
        <w:numPr>
          <w:ilvl w:val="0"/>
          <w:numId w:val="14"/>
        </w:numPr>
        <w:suppressLineNumbers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Повышение правосознания и правовой культуры населения.</w:t>
      </w:r>
    </w:p>
    <w:p w14:paraId="033DBCC0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7EB530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3378">
        <w:rPr>
          <w:rFonts w:ascii="Times New Roman" w:hAnsi="Times New Roman" w:cs="Times New Roman"/>
          <w:b/>
          <w:sz w:val="24"/>
          <w:szCs w:val="24"/>
        </w:rPr>
        <w:t>3. Программные мероприятия, срок их реализации</w:t>
      </w:r>
    </w:p>
    <w:p w14:paraId="01F9EF6D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62CBE3" w14:textId="77777777" w:rsidR="008619BA" w:rsidRPr="004C3378" w:rsidRDefault="008619BA" w:rsidP="008619BA">
      <w:pPr>
        <w:keepNext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Программные мероприятия, перечень которых приведён в разделе 8, направлены на:</w:t>
      </w:r>
    </w:p>
    <w:p w14:paraId="2534B283" w14:textId="77777777" w:rsidR="008619BA" w:rsidRPr="004C3378" w:rsidRDefault="008619BA" w:rsidP="008619BA">
      <w:pPr>
        <w:keepNext/>
        <w:numPr>
          <w:ilvl w:val="0"/>
          <w:numId w:val="16"/>
        </w:numPr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организационные мероприятия;</w:t>
      </w:r>
    </w:p>
    <w:p w14:paraId="71B11D7C" w14:textId="77777777" w:rsidR="008619BA" w:rsidRPr="004C3378" w:rsidRDefault="008619BA" w:rsidP="008619BA">
      <w:pPr>
        <w:keepNext/>
        <w:numPr>
          <w:ilvl w:val="0"/>
          <w:numId w:val="16"/>
        </w:numPr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усиление мер по предупреждению беспризорности, безнадзорности и правонарушений несовершеннолетних;</w:t>
      </w:r>
    </w:p>
    <w:p w14:paraId="32C50C58" w14:textId="77777777" w:rsidR="008619BA" w:rsidRPr="004C3378" w:rsidRDefault="008619BA" w:rsidP="008619BA">
      <w:pPr>
        <w:keepNext/>
        <w:numPr>
          <w:ilvl w:val="0"/>
          <w:numId w:val="16"/>
        </w:numPr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организацию ресоциализации лиц, осужденных к наказаниям без изоляции от общества и лиц, освободившихся из мест лишения свободы;</w:t>
      </w:r>
    </w:p>
    <w:p w14:paraId="4C774DD5" w14:textId="77777777" w:rsidR="008619BA" w:rsidRPr="004C3378" w:rsidRDefault="008619BA" w:rsidP="008619BA">
      <w:pPr>
        <w:keepNext/>
        <w:numPr>
          <w:ilvl w:val="0"/>
          <w:numId w:val="16"/>
        </w:numPr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профилактику алкоголизма и наркомании;</w:t>
      </w:r>
    </w:p>
    <w:p w14:paraId="17F1B142" w14:textId="77777777" w:rsidR="008619BA" w:rsidRPr="004C3378" w:rsidRDefault="008619BA" w:rsidP="008619BA">
      <w:pPr>
        <w:keepNext/>
        <w:numPr>
          <w:ilvl w:val="0"/>
          <w:numId w:val="16"/>
        </w:numPr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предупреждение терроризма и экстремизма;</w:t>
      </w:r>
    </w:p>
    <w:p w14:paraId="2E29F264" w14:textId="77777777" w:rsidR="008619BA" w:rsidRPr="004C3378" w:rsidRDefault="008619BA" w:rsidP="008619BA">
      <w:pPr>
        <w:keepNext/>
        <w:numPr>
          <w:ilvl w:val="0"/>
          <w:numId w:val="16"/>
        </w:numPr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осуществление мероприятий по предупреждению коррупции;</w:t>
      </w:r>
    </w:p>
    <w:p w14:paraId="1A44AFC3" w14:textId="77777777" w:rsidR="008619BA" w:rsidRPr="004C3378" w:rsidRDefault="008619BA" w:rsidP="008619BA">
      <w:pPr>
        <w:keepNext/>
        <w:numPr>
          <w:ilvl w:val="0"/>
          <w:numId w:val="16"/>
        </w:numPr>
        <w:suppressLineNumbers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организацию профилактики преступлений и иных правонарушений в общественных местах.</w:t>
      </w:r>
    </w:p>
    <w:p w14:paraId="58177F9D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Реализация мероп</w:t>
      </w:r>
      <w:r w:rsidR="00AC084D">
        <w:rPr>
          <w:rFonts w:ascii="Times New Roman" w:hAnsi="Times New Roman" w:cs="Times New Roman"/>
          <w:sz w:val="24"/>
          <w:szCs w:val="24"/>
        </w:rPr>
        <w:t>риятий Программы рассчитана на 5</w:t>
      </w:r>
      <w:r w:rsidRPr="004C3378">
        <w:rPr>
          <w:rFonts w:ascii="Times New Roman" w:hAnsi="Times New Roman" w:cs="Times New Roman"/>
          <w:sz w:val="24"/>
          <w:szCs w:val="24"/>
        </w:rPr>
        <w:t xml:space="preserve"> </w:t>
      </w:r>
      <w:r w:rsidR="00AC084D">
        <w:rPr>
          <w:rFonts w:ascii="Times New Roman" w:hAnsi="Times New Roman" w:cs="Times New Roman"/>
          <w:sz w:val="24"/>
          <w:szCs w:val="24"/>
        </w:rPr>
        <w:t>лет</w:t>
      </w:r>
      <w:r w:rsidRPr="004C3378">
        <w:rPr>
          <w:rFonts w:ascii="Times New Roman" w:hAnsi="Times New Roman" w:cs="Times New Roman"/>
          <w:sz w:val="24"/>
          <w:szCs w:val="24"/>
        </w:rPr>
        <w:t>, с 20</w:t>
      </w:r>
      <w:r w:rsidR="00AC084D">
        <w:rPr>
          <w:rFonts w:ascii="Times New Roman" w:hAnsi="Times New Roman" w:cs="Times New Roman"/>
          <w:sz w:val="24"/>
          <w:szCs w:val="24"/>
        </w:rPr>
        <w:t>21</w:t>
      </w:r>
      <w:r w:rsidR="00E65B5F">
        <w:rPr>
          <w:rFonts w:ascii="Times New Roman" w:hAnsi="Times New Roman" w:cs="Times New Roman"/>
          <w:sz w:val="24"/>
          <w:szCs w:val="24"/>
        </w:rPr>
        <w:t xml:space="preserve"> по 202</w:t>
      </w:r>
      <w:r w:rsidR="00AC084D">
        <w:rPr>
          <w:rFonts w:ascii="Times New Roman" w:hAnsi="Times New Roman" w:cs="Times New Roman"/>
          <w:sz w:val="24"/>
          <w:szCs w:val="24"/>
        </w:rPr>
        <w:t>5</w:t>
      </w:r>
      <w:r w:rsidRPr="004C3378">
        <w:rPr>
          <w:rFonts w:ascii="Times New Roman" w:hAnsi="Times New Roman" w:cs="Times New Roman"/>
          <w:sz w:val="24"/>
          <w:szCs w:val="24"/>
        </w:rPr>
        <w:t xml:space="preserve"> годы включительно.</w:t>
      </w:r>
    </w:p>
    <w:p w14:paraId="18879795" w14:textId="77777777" w:rsidR="008619BA" w:rsidRPr="004C3378" w:rsidRDefault="008619BA" w:rsidP="008619BA">
      <w:pPr>
        <w:keepNext/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EF809" w14:textId="77777777" w:rsidR="008619BA" w:rsidRPr="004C3378" w:rsidRDefault="008619BA" w:rsidP="008619BA">
      <w:pPr>
        <w:keepNext/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378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14:paraId="330E40FF" w14:textId="77777777" w:rsidR="008619BA" w:rsidRPr="004C3378" w:rsidRDefault="008619BA" w:rsidP="008619BA">
      <w:pPr>
        <w:keepNext/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0344D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78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мероприятий Подпрограммы необходимо  </w:t>
      </w:r>
      <w:r w:rsidR="00AC084D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4C3378">
        <w:rPr>
          <w:rFonts w:ascii="Times New Roman" w:hAnsi="Times New Roman" w:cs="Times New Roman"/>
          <w:sz w:val="24"/>
          <w:szCs w:val="24"/>
        </w:rPr>
        <w:t xml:space="preserve">0,0 тыс. </w:t>
      </w:r>
      <w:r w:rsidRPr="004C3378">
        <w:rPr>
          <w:rFonts w:ascii="Times New Roman" w:hAnsi="Times New Roman" w:cs="Times New Roman"/>
          <w:color w:val="000000"/>
          <w:sz w:val="24"/>
          <w:szCs w:val="24"/>
        </w:rPr>
        <w:t>рублей, в том числе из средств:</w:t>
      </w:r>
    </w:p>
    <w:p w14:paraId="68435A9E" w14:textId="77777777" w:rsidR="008619BA" w:rsidRPr="004C3378" w:rsidRDefault="008619BA" w:rsidP="008619BA">
      <w:pPr>
        <w:pStyle w:val="ConsPlusNormal"/>
        <w:keepNext/>
        <w:widowControl/>
        <w:numPr>
          <w:ilvl w:val="0"/>
          <w:numId w:val="18"/>
        </w:numPr>
        <w:suppressLineNumbers/>
        <w:suppressAutoHyphens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78">
        <w:rPr>
          <w:rFonts w:ascii="Times New Roman" w:hAnsi="Times New Roman" w:cs="Times New Roman"/>
          <w:color w:val="000000"/>
          <w:sz w:val="24"/>
          <w:szCs w:val="24"/>
        </w:rPr>
        <w:t xml:space="preserve">бюджета муниципального района –  </w:t>
      </w:r>
      <w:r w:rsidR="00AC084D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795A59">
        <w:rPr>
          <w:rFonts w:ascii="Times New Roman" w:hAnsi="Times New Roman" w:cs="Times New Roman"/>
          <w:sz w:val="24"/>
          <w:szCs w:val="24"/>
        </w:rPr>
        <w:t>0</w:t>
      </w:r>
      <w:r w:rsidRPr="004C3378">
        <w:rPr>
          <w:rFonts w:ascii="Times New Roman" w:hAnsi="Times New Roman" w:cs="Times New Roman"/>
          <w:sz w:val="24"/>
          <w:szCs w:val="24"/>
        </w:rPr>
        <w:t xml:space="preserve">,0 </w:t>
      </w:r>
      <w:r w:rsidRPr="004C3378">
        <w:rPr>
          <w:rFonts w:ascii="Times New Roman" w:hAnsi="Times New Roman" w:cs="Times New Roman"/>
          <w:color w:val="000000"/>
          <w:sz w:val="24"/>
          <w:szCs w:val="24"/>
        </w:rPr>
        <w:t xml:space="preserve">тыс.  рублей, </w:t>
      </w:r>
    </w:p>
    <w:p w14:paraId="7AF847C5" w14:textId="77777777" w:rsidR="008619BA" w:rsidRPr="004C3378" w:rsidRDefault="008619BA" w:rsidP="008619BA">
      <w:pPr>
        <w:pStyle w:val="ConsPlusNormal"/>
        <w:keepNext/>
        <w:widowControl/>
        <w:numPr>
          <w:ilvl w:val="0"/>
          <w:numId w:val="18"/>
        </w:numPr>
        <w:suppressLineNumbers/>
        <w:suppressAutoHyphens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78">
        <w:rPr>
          <w:rFonts w:ascii="Times New Roman" w:hAnsi="Times New Roman" w:cs="Times New Roman"/>
          <w:color w:val="000000"/>
          <w:sz w:val="24"/>
          <w:szCs w:val="24"/>
        </w:rPr>
        <w:t xml:space="preserve">бюджетов поселений –  </w:t>
      </w:r>
      <w:r w:rsidR="00AC084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4C3378">
        <w:rPr>
          <w:rFonts w:ascii="Times New Roman" w:hAnsi="Times New Roman" w:cs="Times New Roman"/>
          <w:sz w:val="24"/>
          <w:szCs w:val="24"/>
        </w:rPr>
        <w:t xml:space="preserve">0,0 </w:t>
      </w:r>
      <w:r w:rsidRPr="004C3378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14:paraId="21E651BF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Ежегодные объемы финансирования мероприятий Подпрограммы подлежат уточнению при формировании бюджетов муниципального района и поселений на соответствующий финансовый год.</w:t>
      </w:r>
    </w:p>
    <w:p w14:paraId="1BDAC58F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2D9C921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3378">
        <w:rPr>
          <w:rFonts w:ascii="Times New Roman" w:hAnsi="Times New Roman" w:cs="Times New Roman"/>
          <w:b/>
          <w:sz w:val="24"/>
          <w:szCs w:val="24"/>
        </w:rPr>
        <w:t>5. Механизм реализации Подпрограммы</w:t>
      </w:r>
    </w:p>
    <w:p w14:paraId="6805CA15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1267254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После утверждения Подпрограммы исполнители организуют размещение заказов с заключением договоров на выполнение конкретных пунктов Подпрограммы.</w:t>
      </w:r>
    </w:p>
    <w:p w14:paraId="7AFCCD2A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 xml:space="preserve">С учетом реализации системы программных мероприятий муниципальный заказчик Подрограммы уточняет объёмы необходимых средств для их финансирования в очередном году и представляет проект соответствующей бюджетной заявки с ее обоснованием в МКУ «Комитет по экономике и финансам администрации муниципального образования «Кижингинский район» для </w:t>
      </w:r>
      <w:r w:rsidRPr="004C3378">
        <w:rPr>
          <w:rFonts w:ascii="Times New Roman" w:hAnsi="Times New Roman" w:cs="Times New Roman"/>
          <w:sz w:val="24"/>
          <w:szCs w:val="24"/>
        </w:rPr>
        <w:lastRenderedPageBreak/>
        <w:t>включения в перечень муниципальных целевых программ, принимаемых к финансированию из бюджета муниципального района на очередной финансовый год.</w:t>
      </w:r>
    </w:p>
    <w:p w14:paraId="4F57BD7E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Муниципальный заказчик Подпрограммы несет ответственность за качественное и своевременное выполнение программных мероприятий, использование финансовых средств и ресурсов, выделяемых на реализацию Подпрограммы.</w:t>
      </w:r>
    </w:p>
    <w:p w14:paraId="740D60B7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При отсутствии финансирования мероприятий Подпрограммы исполнители по согласованию с муниципальным заказчиком вносят главе муниципального образования «Кижингинский район» предложения об изменении сроков их реализации.</w:t>
      </w:r>
    </w:p>
    <w:p w14:paraId="4044336F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75F2FB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F74FDE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3378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 Подпрограммы</w:t>
      </w:r>
    </w:p>
    <w:p w14:paraId="60BFB277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2E6FA0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определяется степенью её выполнения и положительной динамикой по снижению количества преступлений и правонарушений в районе.</w:t>
      </w:r>
    </w:p>
    <w:p w14:paraId="517D1248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334719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3378">
        <w:rPr>
          <w:rFonts w:ascii="Times New Roman" w:hAnsi="Times New Roman" w:cs="Times New Roman"/>
          <w:b/>
          <w:sz w:val="24"/>
          <w:szCs w:val="24"/>
        </w:rPr>
        <w:t>7. Управление Подпрограммой, контроль за ходом её реализации</w:t>
      </w:r>
    </w:p>
    <w:p w14:paraId="383B55FC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5E7E76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Исполнители мероприятий:</w:t>
      </w:r>
    </w:p>
    <w:p w14:paraId="5F264D81" w14:textId="77777777" w:rsidR="008619BA" w:rsidRPr="004C3378" w:rsidRDefault="008619BA" w:rsidP="008619BA">
      <w:pPr>
        <w:pStyle w:val="ConsPlusNormal"/>
        <w:keepNext/>
        <w:widowControl/>
        <w:numPr>
          <w:ilvl w:val="0"/>
          <w:numId w:val="20"/>
        </w:numPr>
        <w:suppressLineNumbers/>
        <w:tabs>
          <w:tab w:val="num" w:pos="364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могут создавать межведомственные группы, работу которых они организуют и контролируют, с представлением отчётов в установленные сроки;</w:t>
      </w:r>
    </w:p>
    <w:p w14:paraId="5B78497E" w14:textId="77777777" w:rsidR="008619BA" w:rsidRPr="004C3378" w:rsidRDefault="008619BA" w:rsidP="008619BA">
      <w:pPr>
        <w:pStyle w:val="ConsPlusNormal"/>
        <w:keepNext/>
        <w:widowControl/>
        <w:numPr>
          <w:ilvl w:val="0"/>
          <w:numId w:val="20"/>
        </w:numPr>
        <w:suppressLineNumbers/>
        <w:tabs>
          <w:tab w:val="num" w:pos="364"/>
        </w:tabs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представляют отчёты о ходе работы председателю межведомственной комиссии по профилактике правонарушений каждое полугодие</w:t>
      </w:r>
    </w:p>
    <w:p w14:paraId="30A85BBD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за 1 полугодие – до 10 июля</w:t>
      </w:r>
    </w:p>
    <w:p w14:paraId="45D429E4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>за 2 полугодие – до 10 января.</w:t>
      </w:r>
    </w:p>
    <w:p w14:paraId="7757ED8F" w14:textId="77777777" w:rsidR="008619BA" w:rsidRPr="004C3378" w:rsidRDefault="008619BA" w:rsidP="008619BA">
      <w:pPr>
        <w:pStyle w:val="ConsPlusNormal"/>
        <w:keepNext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378">
        <w:rPr>
          <w:rFonts w:ascii="Times New Roman" w:hAnsi="Times New Roman" w:cs="Times New Roman"/>
          <w:sz w:val="24"/>
          <w:szCs w:val="24"/>
        </w:rPr>
        <w:t xml:space="preserve">         Председатель межведомственной комиссии по профилактике правонарушений  ежеквартально проводит заседания межведомственной комиссии по выполнению запланированных мероприятий настоящей программы.</w:t>
      </w:r>
    </w:p>
    <w:p w14:paraId="03419012" w14:textId="77777777" w:rsidR="008619BA" w:rsidRPr="004C3378" w:rsidRDefault="008619BA" w:rsidP="0086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19BA" w:rsidRPr="004C3378" w:rsidSect="00AC084D">
          <w:pgSz w:w="11906" w:h="16838"/>
          <w:pgMar w:top="851" w:right="566" w:bottom="851" w:left="1134" w:header="567" w:footer="567" w:gutter="0"/>
          <w:cols w:space="720"/>
        </w:sectPr>
      </w:pPr>
    </w:p>
    <w:p w14:paraId="0540C59B" w14:textId="77777777" w:rsidR="000900A2" w:rsidRPr="008619BA" w:rsidRDefault="000900A2" w:rsidP="000900A2">
      <w:pPr>
        <w:keepNext/>
        <w:suppressLineNumber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19BA">
        <w:rPr>
          <w:rFonts w:ascii="Times New Roman" w:hAnsi="Times New Roman" w:cs="Times New Roman"/>
          <w:b/>
          <w:sz w:val="20"/>
          <w:szCs w:val="20"/>
        </w:rPr>
        <w:lastRenderedPageBreak/>
        <w:t>8. Основные программные мероприятия</w:t>
      </w:r>
    </w:p>
    <w:p w14:paraId="20E96E3B" w14:textId="77777777" w:rsidR="000900A2" w:rsidRPr="008619BA" w:rsidRDefault="000900A2" w:rsidP="000900A2">
      <w:pPr>
        <w:keepNext/>
        <w:suppressLineNumber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43"/>
        <w:gridCol w:w="1918"/>
        <w:gridCol w:w="1047"/>
        <w:gridCol w:w="2452"/>
        <w:gridCol w:w="1071"/>
        <w:gridCol w:w="793"/>
        <w:gridCol w:w="938"/>
        <w:gridCol w:w="976"/>
        <w:gridCol w:w="985"/>
        <w:gridCol w:w="724"/>
        <w:gridCol w:w="724"/>
      </w:tblGrid>
      <w:tr w:rsidR="005B612E" w:rsidRPr="008619BA" w14:paraId="66F8EC84" w14:textId="77777777" w:rsidTr="00AC084D">
        <w:trPr>
          <w:tblHeader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8A44" w14:textId="77777777" w:rsidR="005B612E" w:rsidRPr="008619BA" w:rsidRDefault="005B612E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6563302D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0BDC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C4C5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AF35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</w:t>
            </w: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ции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3EA0" w14:textId="77777777" w:rsidR="005B612E" w:rsidRPr="008619BA" w:rsidRDefault="005B612E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</w:t>
            </w:r>
          </w:p>
          <w:p w14:paraId="547146B5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6BA4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Источ</w:t>
            </w: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ники фи</w:t>
            </w: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нанси</w:t>
            </w: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рования</w:t>
            </w:r>
          </w:p>
        </w:tc>
        <w:tc>
          <w:tcPr>
            <w:tcW w:w="5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3CE9" w14:textId="77777777" w:rsidR="005B612E" w:rsidRPr="008619BA" w:rsidRDefault="005B612E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Финансовые затраты</w:t>
            </w:r>
          </w:p>
          <w:p w14:paraId="75A5714F" w14:textId="77777777" w:rsidR="005B612E" w:rsidRPr="008619BA" w:rsidRDefault="005B612E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рублей)</w:t>
            </w:r>
          </w:p>
        </w:tc>
      </w:tr>
      <w:tr w:rsidR="005B612E" w:rsidRPr="008619BA" w14:paraId="1856A524" w14:textId="77777777" w:rsidTr="00AC084D">
        <w:trPr>
          <w:tblHeader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77DD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596B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025C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6EDE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269E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71DC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E581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64DF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</w:p>
        </w:tc>
      </w:tr>
      <w:tr w:rsidR="005B612E" w:rsidRPr="008619BA" w14:paraId="74B3D0C0" w14:textId="77777777" w:rsidTr="005B612E">
        <w:trPr>
          <w:tblHeader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1FBB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37FA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5301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1765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42DA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71C6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84D4" w14:textId="77777777" w:rsidR="005B612E" w:rsidRPr="008619BA" w:rsidRDefault="005B612E" w:rsidP="000900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B94B" w14:textId="77777777" w:rsidR="005B612E" w:rsidRPr="008619BA" w:rsidRDefault="005B612E" w:rsidP="005B612E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4AE3" w14:textId="77777777" w:rsidR="005B612E" w:rsidRPr="008619BA" w:rsidRDefault="005B612E" w:rsidP="005B612E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BBBB" w14:textId="77777777" w:rsidR="005B612E" w:rsidRPr="008619BA" w:rsidRDefault="005B612E" w:rsidP="005B612E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E9E5" w14:textId="77777777" w:rsidR="005B612E" w:rsidRPr="008619BA" w:rsidRDefault="005B612E" w:rsidP="005B612E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E4CA" w14:textId="77777777" w:rsidR="005B612E" w:rsidRDefault="005B612E" w:rsidP="005B612E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2025</w:t>
            </w:r>
          </w:p>
        </w:tc>
      </w:tr>
      <w:tr w:rsidR="005B612E" w:rsidRPr="008619BA" w14:paraId="367EC839" w14:textId="77777777" w:rsidTr="005B612E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5EDF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5413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262E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A547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6438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807F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8544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68BB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9E68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D8C4" w14:textId="77777777" w:rsidR="005B612E" w:rsidRPr="008619BA" w:rsidRDefault="005B612E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101" w14:textId="77777777" w:rsidR="005B612E" w:rsidRPr="008619BA" w:rsidRDefault="005B612E" w:rsidP="00D855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91F" w14:textId="77777777" w:rsidR="005B612E" w:rsidRDefault="005B612E" w:rsidP="00D85595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</w:tr>
      <w:tr w:rsidR="004A0617" w:rsidRPr="008619BA" w14:paraId="0B872339" w14:textId="77777777" w:rsidTr="00AC084D">
        <w:trPr>
          <w:trHeight w:val="461"/>
          <w:jc w:val="center"/>
        </w:trPr>
        <w:tc>
          <w:tcPr>
            <w:tcW w:w="16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401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8AA7746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8.1.  Организационные мероприятия</w:t>
            </w:r>
          </w:p>
          <w:p w14:paraId="7EAE9B42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6D552E5B" w14:textId="77777777" w:rsidTr="00AC084D">
        <w:trPr>
          <w:trHeight w:val="10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F914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8.1.1.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5706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sz w:val="20"/>
              </w:rPr>
              <w:t>Проведение мониторинга нормативно– правовых документов в сфере профилактики правонарушений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4418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АМО «Кижингинский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0810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1A8C2242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0CA8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Совершенствование нормативно - правовой базы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31DD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Финан</w:t>
            </w:r>
            <w:r w:rsidRPr="008619BA">
              <w:rPr>
                <w:bCs/>
                <w:sz w:val="20"/>
              </w:rPr>
              <w:softHyphen/>
              <w:t>сирова</w:t>
            </w:r>
            <w:r w:rsidRPr="008619BA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EB4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4C7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7D6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4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BE8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4B37" w14:textId="77777777" w:rsidR="004A0617" w:rsidRPr="008619BA" w:rsidRDefault="004A0617" w:rsidP="00AC084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A0617" w:rsidRPr="008619BA" w14:paraId="3C5770B5" w14:textId="77777777" w:rsidTr="00AC084D">
        <w:trPr>
          <w:trHeight w:val="190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4DC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8.1.2.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64F2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sz w:val="20"/>
              </w:rPr>
              <w:t>Проведение анализа и подготовка рекомендаций предприятиям, организациям, учреждениям, общественности  по устранению причин и условий, способствующих совершению преступлений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9007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ОП по Кижингинскому району, АМО «Кижингинский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169E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5308561B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382F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Снижение роста преступности по местам их совершения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058A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Финан</w:t>
            </w:r>
            <w:r w:rsidRPr="008619BA">
              <w:rPr>
                <w:bCs/>
                <w:sz w:val="20"/>
              </w:rPr>
              <w:softHyphen/>
              <w:t>сирова</w:t>
            </w:r>
            <w:r w:rsidRPr="008619BA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6E4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8C6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2EA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767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3C0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AF3D" w14:textId="77777777" w:rsidR="004A0617" w:rsidRPr="008619BA" w:rsidRDefault="004A0617" w:rsidP="00AC084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A0617" w:rsidRPr="008619BA" w14:paraId="36175624" w14:textId="77777777" w:rsidTr="00AC084D">
        <w:trPr>
          <w:trHeight w:val="14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966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8.1.3.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1EFF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sz w:val="20"/>
              </w:rPr>
              <w:t>Проведение анализа социальных групп, подвергшихся преступным посягательствам, по видам преступлений, времени, месту. Выработка мер и предложений по повышению защищенности конкретных социальных групп (учащихся, студентов, пенсионеров и т.д.)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0935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ОП по Кижингинскому району, АМО «Кижингинский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2321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3476598B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F7F2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Снижение роста преступности по объектам преступлений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DF92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Финан</w:t>
            </w:r>
            <w:r w:rsidRPr="008619BA">
              <w:rPr>
                <w:bCs/>
                <w:sz w:val="20"/>
              </w:rPr>
              <w:softHyphen/>
              <w:t>сирова</w:t>
            </w:r>
            <w:r w:rsidRPr="008619BA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CA0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DD8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A1B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E3B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745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2886" w14:textId="77777777" w:rsidR="004A0617" w:rsidRPr="008619BA" w:rsidRDefault="004A0617" w:rsidP="00AC084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A0617" w:rsidRPr="008619BA" w14:paraId="01955BEF" w14:textId="77777777" w:rsidTr="00AC08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79E2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8.1.4.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AA52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sz w:val="20"/>
              </w:rPr>
              <w:t>Изучение причин, способствующих совершению правонарушений, доведение результатов анализа до заинтересованных органов по вопросам их компетенции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CFC0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ОП по Кижингинскому району, Администрация района, сельские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C8ED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4C610437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7CD6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Общее снижение роста преступности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E2D4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 w:rsidRPr="008619BA">
              <w:rPr>
                <w:bCs/>
                <w:sz w:val="20"/>
              </w:rPr>
              <w:t>Финан</w:t>
            </w:r>
            <w:r w:rsidRPr="008619BA">
              <w:rPr>
                <w:bCs/>
                <w:sz w:val="20"/>
              </w:rPr>
              <w:softHyphen/>
              <w:t>сирова</w:t>
            </w:r>
            <w:r w:rsidRPr="008619BA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A49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5E2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B15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5922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30D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B03" w14:textId="77777777" w:rsidR="004A0617" w:rsidRPr="008619BA" w:rsidRDefault="004A0617" w:rsidP="00AC084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A0617" w:rsidRPr="008619BA" w14:paraId="49B8EA37" w14:textId="77777777" w:rsidTr="00AC084D">
        <w:trPr>
          <w:jc w:val="center"/>
        </w:trPr>
        <w:tc>
          <w:tcPr>
            <w:tcW w:w="16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8B22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58A70BF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8.2. Профилактика беспризорности, безнадзорности и правонарушений несовершеннолетних</w:t>
            </w:r>
          </w:p>
          <w:p w14:paraId="7B1402B6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61DD75C2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219C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5184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обучающих семинаров, совещаний для работников образования </w:t>
            </w:r>
            <w:r w:rsidRPr="008619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системы профилактики по проблемам безнадзорности и правонарушений 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несовершеннолетних, в том числе для работников образования дошкольного уровня по вопросам насилия в семьях, жестокого обращения с детьми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E16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61C9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15C25F86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42C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субъектов профилактики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1DB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Внебюджетное 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 xml:space="preserve">ния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C38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DCAC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890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A38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CDD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0861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9211F18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6B2BBD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A0617" w:rsidRPr="008619BA" w14:paraId="6B1EE246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6BF8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D06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с несовершеннолетними, состоящими на учете в правоохранительных органах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BC71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5E30289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РОО – зарница (5,0)</w:t>
            </w:r>
          </w:p>
          <w:p w14:paraId="40E5002F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КДН и ЗП – Эскадрон (5,0), Песни военных лет (5,0)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F0AE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6BD20260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FB6F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Ресоциализация несовершеннолетних, снижение количества несовершеннолетних, состоящих на учете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B42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2C7D" w14:textId="77777777" w:rsidR="004A0617" w:rsidRPr="008619BA" w:rsidRDefault="00AC084D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759A" w14:textId="77777777" w:rsidR="004A0617" w:rsidRPr="008619BA" w:rsidRDefault="00AC084D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5A4" w14:textId="77777777" w:rsidR="004A0617" w:rsidRPr="008619BA" w:rsidRDefault="00AC084D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3678" w14:textId="77777777" w:rsidR="004A0617" w:rsidRPr="008619BA" w:rsidRDefault="00AC084D" w:rsidP="00377F35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7707" w14:textId="77777777" w:rsidR="004A0617" w:rsidRPr="008619BA" w:rsidRDefault="00AC084D" w:rsidP="00377F35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4CB" w14:textId="77777777" w:rsidR="004A0617" w:rsidRDefault="004A0617" w:rsidP="00377F35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6D0FCC7" w14:textId="77777777" w:rsidR="00AC084D" w:rsidRDefault="00AC084D" w:rsidP="00377F35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A7E3E81" w14:textId="77777777" w:rsidR="00AC084D" w:rsidRDefault="00AC084D" w:rsidP="00377F35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28309708" w14:textId="77777777" w:rsidR="00AC084D" w:rsidRPr="008619BA" w:rsidRDefault="00AC084D" w:rsidP="00377F35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</w:tr>
      <w:tr w:rsidR="004A0617" w:rsidRPr="008619BA" w14:paraId="75439579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8580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52E4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часов правовых знаний в образовательных учреждениях района (МБОУ,  ГОУ СПО)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FB67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РОО, ПДН ОП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5A96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1C1E00DD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E5FE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правового воспитания и правосознания учащихся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149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E47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432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298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EB4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9DF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0A3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04352645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3154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2C6C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Своевременное внесение изменений в банк данных о несовершеннолетних, не посещающих или систематически пропускающих занятия в образовательных учреждениях без уважительной причины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FAF5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КНД и ЗП, ПДН ОП, СиД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6D09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4DDEB88D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E19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Профилактика совершения правонарушений несовершеннолетними и возвращение в здоровую среду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856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533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A24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445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CEA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42C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8CC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2CE07BE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E330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4BCE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Продолжение работы по формированию базы данных о детях, нуждающихся в социальной помощи и медико-психологической поддержке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ED7C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СиД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8B1B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10957B94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9E7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включения подростков в позитивное социальное окружение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939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2AC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35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DB94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6E5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F6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C49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3E5C2974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DB2A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BD9C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подростков (экскурсии)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047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ОП, РОО, КДН и ЗП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B15C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4556E59F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DE6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Духовное и нравственное воспитание подростков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EC0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района, внебюджетные средства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C81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F3F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7A6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8C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EE9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95C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028B0AB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2ADE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7DCA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Продолжение работы по формированию</w:t>
            </w:r>
          </w:p>
          <w:p w14:paraId="79425AAA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единого областного банка данных 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семей,</w:t>
            </w:r>
          </w:p>
          <w:p w14:paraId="019D130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находящихся в социально опасном положении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1942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РОО, ОП, СиД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B12C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7EA1D329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CC40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совершения правонарушений 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несовершеннолетними и возвращение в здоровую среду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6C9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lastRenderedPageBreak/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 xml:space="preserve">ния не 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lastRenderedPageBreak/>
              <w:t>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F52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CA62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FD0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15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09E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C7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316FA88A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53A1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8.2.8.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3A94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 спортивных мероприятий</w:t>
            </w:r>
          </w:p>
          <w:p w14:paraId="17F3199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20F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КДН и ЗП, ОП, </w:t>
            </w: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ОМФКиС – 560,12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1693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18AED3A1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933F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подростков, привлечение их к систематическим занятиям физкультурой и спортом, пропаганда ЗОЖ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7D8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Средства исполнителей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7862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C1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A6E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D7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C4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1A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3F3862FB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888E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8.2.9.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81F0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Летний отдых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7934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«Кижингинский район», ОСЗН, ОМФКиС, СиД, </w:t>
            </w: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РОО – 100,0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8F64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7B94BE73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3AC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Укрепление состояния здоровья, пропаганда ЗОЖ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185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D45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F3E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B67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FE9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07B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3BC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10E42B70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0F4C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8.2.10.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C7D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полномочий по созданию и обеспечению деятельности комиссии по делам несовершеннолетних и защите их прав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D52E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КДН и ЗП, ОП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EBEC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7728AEFF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6CF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 несовершеннолетних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059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РБ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706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3DF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226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B7E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E3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FD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2EA54C35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183E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8.2.11.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D0F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Программно-методическое обеспечение работы в сфере профилактики асоциальных явлений, оказание информационной и консультационной помощи подросткам и молодым, оказавшимся в ТЖС, издание печатной продукции, проведение семинаров, тренингов, конференций по вопросам профилактики социального сиротства, психозависимостей, суицидов, насилия, жестокого обращения среди несовершеннолетних, наркомании, алкоголизма, безнадзорности, подростковой преступности.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C11E" w14:textId="77777777" w:rsidR="004A0617" w:rsidRPr="008619BA" w:rsidRDefault="004A0617" w:rsidP="00D873AD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РОО, КДН и ЗП, ОМФКиС, ЦРБ, ОП по Кижингинскому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5B84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14EA9299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C18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Повышение уровня подготовки специалистов, внедрение новых форм работы с молодежью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895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5D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47B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61A4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BDD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1B0C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B91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19EF2BB2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61A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8.2.17.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FED4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 xml:space="preserve">Организация занятости, трудоустройства, профориентационной работы с несовершеннолетними ОУ, в том числе, состоящими на </w:t>
            </w:r>
            <w:r w:rsidRPr="008619BA">
              <w:rPr>
                <w:sz w:val="20"/>
                <w:szCs w:val="20"/>
              </w:rPr>
              <w:lastRenderedPageBreak/>
              <w:t xml:space="preserve">профилактическом учете в ОП по Кижингинскому району.  Создание условий для обеспечения занятости подростков путем организации молодежной биржи труда, трудоустройства школьников во внешкольный период,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04B3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lastRenderedPageBreak/>
              <w:t xml:space="preserve">Администрация МО «Кижингинский район», ОП, РОО, </w:t>
            </w:r>
            <w:r w:rsidRPr="008619BA">
              <w:rPr>
                <w:sz w:val="20"/>
                <w:szCs w:val="20"/>
              </w:rPr>
              <w:lastRenderedPageBreak/>
              <w:t>ОМФКиС, ЦЗН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2044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2021-2025 г.г.</w:t>
            </w:r>
          </w:p>
          <w:p w14:paraId="1FFEB75B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20F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 xml:space="preserve">Информирование учащихся и выпускников образовательных учреждений о рынках </w:t>
            </w:r>
            <w:r w:rsidRPr="008619BA">
              <w:rPr>
                <w:sz w:val="20"/>
                <w:szCs w:val="20"/>
              </w:rPr>
              <w:lastRenderedPageBreak/>
              <w:t>труда и образовательных услуг с целью осознанного выбора ими вида деятельности.</w:t>
            </w:r>
          </w:p>
          <w:p w14:paraId="166ECE51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Содействие трудоустройству граждан, в т.ч. несовершеннолетних, информирование об имеющихся вакансиях</w:t>
            </w:r>
          </w:p>
          <w:p w14:paraId="33EDBAFD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5347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Средства исполнителей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CB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FA3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91A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CD4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B7D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A2E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7074072B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12D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8.2.18.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D7BC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 xml:space="preserve">Проведение систематических рейдов по выявлению беспризорных, безнадзорных и других несовершеннолетних, находящихся в социально опасном положении, создание единой базы данных несовершеннолетних и семей указанных категорий.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3D62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ОП по Кижингинскому району, КДН и ЗП, РОО., ОСЗН, СиД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BCA2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48E45922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55B9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Своевременное выявление детей и подростков находящихся в социально опасном положении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9B62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предусмотренные на финансирование основной деятельности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DE2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EE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5A4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8D3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69F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E8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A0617" w:rsidRPr="008619BA" w14:paraId="6C5F4248" w14:textId="77777777" w:rsidTr="005B612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3E39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8.2.19.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E480E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баннеров по профилактике правонарушений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F3021" w14:textId="77777777" w:rsidR="004A0617" w:rsidRPr="008619BA" w:rsidRDefault="004A0617" w:rsidP="00384D9C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 xml:space="preserve">Администрация МО «Кижингинский район», ОП, РОО, ОМФКиС, </w:t>
            </w:r>
            <w:r>
              <w:rPr>
                <w:sz w:val="20"/>
                <w:szCs w:val="20"/>
              </w:rPr>
              <w:t>КДН и ЗП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64352" w14:textId="77777777" w:rsidR="004A0617" w:rsidRPr="008619BA" w:rsidRDefault="004A0617" w:rsidP="00384D9C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595178D4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54744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по профилактике правонарушений с детьми и молодежью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C4E8" w14:textId="77777777" w:rsidR="004A0617" w:rsidRPr="008619BA" w:rsidRDefault="004A0617" w:rsidP="00481EF4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Республиканский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E3E2" w14:textId="77777777" w:rsidR="004A0617" w:rsidRPr="00384D9C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0248" w14:textId="77777777" w:rsidR="004A0617" w:rsidRPr="00384D9C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724D" w14:textId="77777777" w:rsidR="004A0617" w:rsidRPr="00384D9C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CE6A" w14:textId="77777777" w:rsidR="004A0617" w:rsidRPr="00384D9C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7533" w14:textId="77777777" w:rsidR="004A0617" w:rsidRPr="00384D9C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451" w14:textId="77777777" w:rsidR="004A0617" w:rsidRPr="00384D9C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1D7C4226" w14:textId="77777777" w:rsidTr="005B612E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077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55E5" w14:textId="77777777" w:rsidR="004A0617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2A9" w14:textId="77777777" w:rsidR="004A0617" w:rsidRPr="008619BA" w:rsidRDefault="004A0617" w:rsidP="00384D9C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10BE" w14:textId="77777777" w:rsidR="004A0617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32E6" w14:textId="77777777" w:rsidR="004A0617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E47" w14:textId="77777777" w:rsidR="004A0617" w:rsidRPr="008619BA" w:rsidRDefault="004A0617" w:rsidP="00481EF4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A00" w14:textId="77777777" w:rsidR="004A0617" w:rsidRPr="00481EF4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9D50" w14:textId="77777777" w:rsidR="004A0617" w:rsidRPr="00481EF4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B917" w14:textId="77777777" w:rsidR="004A0617" w:rsidRPr="00481EF4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7595" w14:textId="77777777" w:rsidR="004A0617" w:rsidRPr="00481EF4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A0E2" w14:textId="77777777" w:rsidR="004A0617" w:rsidRPr="00481EF4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A15" w14:textId="77777777" w:rsidR="004A0617" w:rsidRPr="00481EF4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01AD1236" w14:textId="77777777" w:rsidTr="005B612E">
        <w:trPr>
          <w:jc w:val="center"/>
        </w:trPr>
        <w:tc>
          <w:tcPr>
            <w:tcW w:w="1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8053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5201C5CB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8.3. Профилактика социальной реабилитации лиц, осужденных без изоляции от общества, лиц, освободившихся из мест лишения свободы</w:t>
            </w:r>
          </w:p>
          <w:p w14:paraId="290DEE3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16E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A0617" w:rsidRPr="008619BA" w14:paraId="577EA624" w14:textId="77777777" w:rsidTr="005B612E">
        <w:trPr>
          <w:trHeight w:val="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4C66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8.3.1.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DA6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Проведение работы по социальной адаптации лиц, освободившихся из мест лишения свободы, оказание содействия в оформлении документов, удостоверяющих личность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306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УИИ, ТП УФМС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C5D8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6905D4EB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3954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Реабилитация лиц данной категории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0BF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Средства исполнителей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719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D76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D9A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38F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4D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3A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59EAB0A0" w14:textId="77777777" w:rsidTr="00573F41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A010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8.3.2.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540A" w14:textId="77777777" w:rsidR="004A0617" w:rsidRPr="008619BA" w:rsidRDefault="004A0617" w:rsidP="000900A2">
            <w:pPr>
              <w:keepNext/>
              <w:suppressLineNumbers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Организация и финансирование проведения общественных работ для граждан, испытывающих трудности в поиске работы, осужденных к обязательным, исправительным работам, а также для обеспечения трудовой занятости лиц, состоящих на учете в уголовно-исполнительных инспекциях, освободившихся из мест лишения свободы</w:t>
            </w:r>
          </w:p>
          <w:p w14:paraId="2061CF63" w14:textId="77777777" w:rsidR="004A0617" w:rsidRPr="008619BA" w:rsidRDefault="004A0617" w:rsidP="000900A2">
            <w:pPr>
              <w:keepNext/>
              <w:suppressLineNumbers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Квотирование рабочих мест для лиц, осужденных к наказанию в виде исправительных работ 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D4F1" w14:textId="77777777" w:rsidR="004A0617" w:rsidRPr="008619BA" w:rsidRDefault="004A0617" w:rsidP="000900A2">
            <w:pPr>
              <w:keepNext/>
              <w:suppressLineNumbers/>
              <w:shd w:val="clear" w:color="auto" w:fill="FFFFFF"/>
              <w:tabs>
                <w:tab w:val="left" w:pos="-4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Администрации поселений, ЦЗН, ОСЗН, УИИ, ОП по Кижингинскому району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026F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37CD30D8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A41C" w14:textId="77777777" w:rsidR="004A0617" w:rsidRPr="008619BA" w:rsidRDefault="004A0617" w:rsidP="000900A2">
            <w:pPr>
              <w:keepNext/>
              <w:suppressLineNumbers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Ресоциализация  лиц, понёсших уголовное наказание.</w:t>
            </w:r>
          </w:p>
          <w:p w14:paraId="4CBFB79D" w14:textId="77777777" w:rsidR="004A0617" w:rsidRPr="008619BA" w:rsidRDefault="004A0617" w:rsidP="000900A2">
            <w:pPr>
              <w:keepNext/>
              <w:suppressLineNumbers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Своевременное исполнение приговора суда в отношении лиц, осужденных к наказанию в виде исправительных работ, снижение вероятности совершения ими повторного преступления.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DC0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B1C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638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276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F5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893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016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2135633B" w14:textId="77777777" w:rsidTr="00573F41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D7E6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4A01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BBA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5D5D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7480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49C8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847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274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0D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8CA2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EBF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E0D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62F03577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95D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8.3.3.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36EB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Разработка и внедрение механизма стимулирования работодателей, создающих рабочие места для трудоустройства лиц, освободившихся из мест лишения свободы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98BB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Администрация МО «Кижингинский район», УИИ, ЦЗН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2318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31AEF08A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A70B" w14:textId="77777777" w:rsidR="004A0617" w:rsidRPr="008619BA" w:rsidRDefault="004A0617" w:rsidP="000900A2">
            <w:pPr>
              <w:pStyle w:val="afb"/>
              <w:keepNext/>
              <w:suppressLineNumbers/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Своевременное и качественное исполнение приговоров суда в отношении лиц, осужденных к наказанию в виде исправительных работ, формирование правопослушного поведения осужденных без лишения свободы, снижение вероятности совершения ими повторных преступлений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05DC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Средства исполнителей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953C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0BD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5A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C4D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5D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2F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358F46D7" w14:textId="77777777" w:rsidTr="005B612E">
        <w:trPr>
          <w:jc w:val="center"/>
        </w:trPr>
        <w:tc>
          <w:tcPr>
            <w:tcW w:w="1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FA1C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56AE2E2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8.4. Профилактика алкоголизма и наркомании</w:t>
            </w:r>
          </w:p>
          <w:p w14:paraId="408EC25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71F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C1CA752" w14:textId="77777777" w:rsidTr="005B612E">
        <w:trPr>
          <w:trHeight w:val="32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7321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8.4.1.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AEB4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Проведение антинаркотических акций «Остановись, подумай» и других массовых мероприятий, направленных на профилактику наркомании в образовательных организациях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F095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ОСХ, администрации поселений,  ОП по Кижингинскому району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38A8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4D34452B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6F0A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CC7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D867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EC32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F415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320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C93D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13D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17" w:rsidRPr="008619BA" w14:paraId="4F2B1BC9" w14:textId="77777777" w:rsidTr="005B612E">
        <w:trPr>
          <w:trHeight w:val="34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DFDE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EA6B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C923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3262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BE62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74E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2182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2C4D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6907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1054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37D1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0378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17" w:rsidRPr="008619BA" w14:paraId="485CCBF9" w14:textId="77777777" w:rsidTr="005B612E">
        <w:trPr>
          <w:trHeight w:val="7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DE56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8.4.2.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6DC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направленных на уничтожение очагов дикорастущей конопли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FBCF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ОСХ, администрации поселений,  ОП по Кижингинскому району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FFCE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53453FE0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5D80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Профилактика незаконного сбора дикорастущей конопли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CB4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F2C2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A409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E9E0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12E9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5AFF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71F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17" w:rsidRPr="008619BA" w14:paraId="4A8831DB" w14:textId="77777777" w:rsidTr="00573F41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F5E3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C48E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532D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CC26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AFBD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8B8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8A7C" w14:textId="77777777" w:rsidR="004A0617" w:rsidRPr="008619BA" w:rsidRDefault="00573F41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0617" w:rsidRPr="008619B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A99C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BB89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45F9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14B5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6E3" w14:textId="77777777" w:rsidR="00573F41" w:rsidRDefault="00573F41" w:rsidP="00573F41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A0617" w:rsidRPr="008619BA" w14:paraId="4EAB411D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6BA8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8.4.3.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08B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Оказание первичной медико-санитарной помощи в амбулаторно-поликлинических, стационарно-поликлинических и больничных учреждениях, скорой медицинской помощи  лицам, страдающим алкогольной, наркотической зависимостью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118C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0320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4B959F3E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E557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Реабилитация  лиц, склонных к употреблению наркотических веществ и алкоголя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0FF3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Средства исполнителей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B2D9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F2F0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E5A9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63A0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EC29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E43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A0617" w:rsidRPr="008619BA" w14:paraId="6A7E4D83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C809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8.4.4.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B439" w14:textId="77777777" w:rsidR="004A0617" w:rsidRPr="008619BA" w:rsidRDefault="004A0617" w:rsidP="000900A2">
            <w:pPr>
              <w:pStyle w:val="18"/>
              <w:keepNext/>
              <w:widowControl/>
              <w:suppressLineNumbers/>
              <w:suppressAutoHyphens/>
              <w:spacing w:before="0" w:after="0"/>
              <w:jc w:val="both"/>
              <w:rPr>
                <w:sz w:val="20"/>
              </w:rPr>
            </w:pPr>
            <w:r w:rsidRPr="008619BA">
              <w:rPr>
                <w:sz w:val="20"/>
              </w:rPr>
              <w:t>Проведение всероссийской антинаркотической акции, посвященной Международному дню борьбы с наркоманией (26 июня)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B5F6" w14:textId="77777777" w:rsidR="004A0617" w:rsidRPr="008619BA" w:rsidRDefault="004A0617" w:rsidP="000900A2">
            <w:pPr>
              <w:pStyle w:val="18"/>
              <w:keepNext/>
              <w:widowControl/>
              <w:suppressLineNumbers/>
              <w:suppressAutoHyphens/>
              <w:spacing w:before="0" w:after="0"/>
              <w:jc w:val="both"/>
              <w:rPr>
                <w:sz w:val="20"/>
              </w:rPr>
            </w:pPr>
            <w:r w:rsidRPr="008619BA">
              <w:rPr>
                <w:sz w:val="20"/>
              </w:rPr>
              <w:t>РОО, ЦРБ,   ОП по Кижингинскому району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949A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5D57CA0F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93CB" w14:textId="77777777" w:rsidR="004A0617" w:rsidRPr="008619BA" w:rsidRDefault="004A0617" w:rsidP="000900A2">
            <w:pPr>
              <w:pStyle w:val="18"/>
              <w:keepNext/>
              <w:widowControl/>
              <w:suppressLineNumbers/>
              <w:suppressAutoHyphens/>
              <w:spacing w:before="0" w:after="0"/>
              <w:jc w:val="both"/>
              <w:rPr>
                <w:sz w:val="20"/>
              </w:rPr>
            </w:pPr>
            <w:r w:rsidRPr="008619BA">
              <w:rPr>
                <w:sz w:val="20"/>
              </w:rPr>
              <w:t>Привлечение внимания общественности к проблемам наркомании и наркопреступности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8D45" w14:textId="77777777" w:rsidR="004A0617" w:rsidRPr="008619BA" w:rsidRDefault="004A0617" w:rsidP="000900A2">
            <w:pPr>
              <w:pStyle w:val="18"/>
              <w:keepNext/>
              <w:widowControl/>
              <w:suppressLineNumbers/>
              <w:suppressAutoHyphens/>
              <w:spacing w:before="0" w:after="0"/>
              <w:jc w:val="both"/>
              <w:rPr>
                <w:sz w:val="20"/>
              </w:rPr>
            </w:pPr>
            <w:r w:rsidRPr="008619BA">
              <w:rPr>
                <w:bCs/>
                <w:sz w:val="20"/>
              </w:rPr>
              <w:t>Средства исполнителей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E39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E659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E13D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B335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CE20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B40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A0617" w:rsidRPr="008619BA" w14:paraId="552B1177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7B54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8.4.5.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FCB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Внедрение образовательных программ по профилактике алкоголизма и наркомании  (в т.ч. «Д.О.М. (Дети. Образование. Полиция)», «Полезные привычки, навыки, выбор»; «Полезная практика», «Тропинкой здоровья» и др.)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B37B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РОО, ЦРБ,   ОП по Кижингинскому району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40D5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500D32B3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D8AB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несовершеннолетних по вопросам профилактики правонарушений, наркомании, алкоголизма и др.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D137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исполнителей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48E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2CD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3CCD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2E5B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4780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FAA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A0617" w:rsidRPr="008619BA" w14:paraId="5F72E407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F1B9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8.4.6.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2AD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мероприятий, направленное на выявление лиц, страдающих алкогольной зависимостью.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2B7D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ЦРБ, сельские поселения, ОП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026C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2945C2ED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C1D4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Профилактика алкоголизма среди населения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EA03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исполнителей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42A4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6759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65AD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4FE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887D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2C2" w14:textId="77777777" w:rsidR="004A0617" w:rsidRPr="008619BA" w:rsidRDefault="004A0617" w:rsidP="000900A2">
            <w:pPr>
              <w:pStyle w:val="a7"/>
              <w:keepNext/>
              <w:suppressLineNumbers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A0617" w:rsidRPr="008619BA" w14:paraId="1A795C9D" w14:textId="77777777" w:rsidTr="005B612E">
        <w:trPr>
          <w:jc w:val="center"/>
        </w:trPr>
        <w:tc>
          <w:tcPr>
            <w:tcW w:w="1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BB94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5F031134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8.5. Профилактика терроризма и экстремизма</w:t>
            </w:r>
          </w:p>
          <w:p w14:paraId="13B7DC1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2C3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F6DA889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A83C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8.5.1.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DE4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 учебных заведениях района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терпимости, дружбы, добрососедства, взаимного 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уважения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8437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администрации поселений, ОП по Кижингинскому рйаону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08D3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78B04E21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322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FEA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AC4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140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19C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C61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E9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73A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318E7989" w14:textId="77777777" w:rsidTr="005B612E">
        <w:trPr>
          <w:trHeight w:val="4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800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8.5.2.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D0AE" w14:textId="77777777" w:rsidR="004A0617" w:rsidRPr="008619BA" w:rsidRDefault="004A0617" w:rsidP="000900A2">
            <w:pPr>
              <w:pStyle w:val="23"/>
              <w:keepNext/>
              <w:suppressLineNumber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Проведение в образовательных учреждениях района научно-практических конференций по проблемам противодействия экстремизму и фашизму в молодежной среде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51A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РОО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D847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541AD663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6F74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Выработка рекомендаций по гармонизации межэтнических отношений и противодействию экстремизму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86A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336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351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57F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A4A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A4C4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D9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2BB18C64" w14:textId="77777777" w:rsidTr="005B612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4D05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8.5.3.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80E6" w14:textId="77777777" w:rsidR="004A0617" w:rsidRPr="008619BA" w:rsidRDefault="004A0617" w:rsidP="000900A2">
            <w:pPr>
              <w:pStyle w:val="23"/>
              <w:keepNext/>
              <w:suppressLineNumber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Проведение информационных кампаний по профилактике терроризма, экстремизма, ксенофобии, пропаганде этнокультурной толерантности в молодежной среде (подготовка, выпуск, распространение в образовательных учреждениях, местах молодежного досуга информационных материалов: плакатов, памяток, буклетов, листовок и др.)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C75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Отдел культуры, администрации поселений, ОП по Кижингинскому району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B2B1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45B118D3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3F7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терроризма и экстремизма, формирование установок толерантности в молодежной среде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0994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5FF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46B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B93C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27D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0BF2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62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AA7BCC8" w14:textId="77777777" w:rsidTr="005B612E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97B7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3AF1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C3C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B6DD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178D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38D7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67EC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9E1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AD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E7D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44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B39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37C3145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2F4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8.5.4.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A2D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Проведение антитеррористических учений, тренировок и экспериментов на критически важных и потенциально опасных объектах, в местах массового пребывания людей в целях отработки действий персонала, оценки уровня  их антитеррористической защищенности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E91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ГОиЧС,  ГПН, ОП по Кижингинскому району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3981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6070C009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FF9F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Выявление уязвимых мест в системе обеспечения безопасности объектов, устранение выявленных недостатков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553F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2D99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2D0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8B2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3B4E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FC6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0DC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0CD089BD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0CE5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8.5.5.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651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комплексных обследований объектов повышенной опасности и жизнеобеспечения на предмет состояния режимно-охранных мер, порядка хранения взрывчатых, радиоактивных, отравляющих веществ, оценки степени оснащенности средствами защиты, определения потребностей в создании и замене запасов средств индивидуальной и коллективной защиты от воздействия аварий техногенного характера и террористических актов с применением химических, биологических и радиационно-опасных веществ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EA2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ГОиЧС, ГПН, ОП по Кижингинскому району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19AF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0D8E32E8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AA27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Повышение антитеррористической устойчивости объектов</w:t>
            </w:r>
          </w:p>
          <w:p w14:paraId="75E352A9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повышенной опасности и жизнеобеспечения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1BF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0B2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8547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DD04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D5B2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F39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B70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2A1F6D5A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C72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8.5.6.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763E" w14:textId="77777777" w:rsidR="004A0617" w:rsidRPr="008619BA" w:rsidRDefault="004A0617" w:rsidP="000900A2">
            <w:pPr>
              <w:pStyle w:val="23"/>
              <w:keepNext/>
              <w:suppressLineNumber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Осуществление комплекса мероприятий по выявлению и пресечению изготовления, распространения литературы, аудио- и видеоматериалов экстремистского толка, пропагандирующих разжигание национальной расовой и религиозной вражды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F62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ОП по Кижингинскому району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F089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2C88A4CB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BE50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D03E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исполнителей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917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A1B9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11D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6AE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FA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0B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A0617" w:rsidRPr="008619BA" w14:paraId="55EA12FC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E5DF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8.5.7.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5D1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688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ГОиЧС, ОП по Кижингинскому району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871F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195D7606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BC7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5297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47C5" w14:textId="77777777" w:rsidR="004A0617" w:rsidRPr="005220B9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0D09" w14:textId="77777777" w:rsidR="004A0617" w:rsidRPr="005220B9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DC27" w14:textId="77777777" w:rsidR="004A0617" w:rsidRPr="005220B9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86DB" w14:textId="77777777" w:rsidR="004A0617" w:rsidRPr="005220B9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C5C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63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A0617" w:rsidRPr="008619BA" w14:paraId="5BF992C4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2750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8.5.8.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F2C4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семинаров по 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совершенствованию  деятельности жилищно-эксплуатационных  подразделений  по предупреждению террористических акций и иных общественно опасных противоправных  действий на объектах жилого комплекса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26B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ГОиЧС,  ГПН, ОП 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Кижингинскому району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0855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2021-</w:t>
            </w:r>
            <w:r>
              <w:rPr>
                <w:bCs/>
                <w:sz w:val="20"/>
              </w:rPr>
              <w:lastRenderedPageBreak/>
              <w:t>2025 г.г.</w:t>
            </w:r>
          </w:p>
          <w:p w14:paraId="7C237426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DCBF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террористических угроз на объектах  жилого комплекса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90D5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lastRenderedPageBreak/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lastRenderedPageBreak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288D" w14:textId="77777777" w:rsidR="004A0617" w:rsidRPr="005220B9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75A5" w14:textId="77777777" w:rsidR="004A0617" w:rsidRPr="005220B9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45A2" w14:textId="77777777" w:rsidR="004A0617" w:rsidRPr="005220B9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3A15" w14:textId="77777777" w:rsidR="004A0617" w:rsidRPr="005220B9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220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167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19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A0617" w:rsidRPr="008619BA" w14:paraId="57DB6AE3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508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8.5.10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3764" w14:textId="77777777" w:rsidR="004A0617" w:rsidRPr="008619BA" w:rsidRDefault="004A0617" w:rsidP="000900A2">
            <w:pPr>
              <w:pStyle w:val="23"/>
              <w:keepNext/>
              <w:suppressLineNumber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Проведение регулярных тренировочных  занятий в рамках инструкций о действиях  должностных лиц, дежурно-диспетчерских служб и персонала, уязвимых в  террористическом отношении объектов, при возникновении чрезвычайных ситуаций, в т.ч. при угрозе и совершении террористических акций. По результатам тренировок внесение необходимых изменений и дополнений в инструкции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C3D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ГОиЧС,  ГПН, ОП по Кижингинскому району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874F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4BFBE619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256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Повышение антитеррористической устойчивости объектов социальной сферы, повышение готовности к действиям в условиях чрезвычайной ситуации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7FFF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125B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848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1A27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848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35FD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848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135C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848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9234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04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A0617" w:rsidRPr="008619BA" w14:paraId="7A0C003D" w14:textId="77777777" w:rsidTr="005B612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7C6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8.5.11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184" w14:textId="77777777" w:rsidR="004A0617" w:rsidRPr="008619BA" w:rsidRDefault="004A0617" w:rsidP="000900A2">
            <w:pPr>
              <w:pStyle w:val="23"/>
              <w:keepNext/>
              <w:suppressLineNumber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619BA">
              <w:rPr>
                <w:sz w:val="20"/>
                <w:szCs w:val="20"/>
              </w:rPr>
              <w:t>Проведение в образовательных учебных заведениях района мероприятий по профилактике «телефонного терроризма». Введение в качестве предупредительной  меры отработки сорванных занятий во внеурочное время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DD1E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РОО, Г</w:t>
            </w:r>
          </w:p>
          <w:p w14:paraId="749F892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ОиЧС,  ОП по Кижингинскому району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E2C1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57D0DF80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261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Профилактика ложных сообщений об актах  терроризма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0C1C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</w:rPr>
              <w:t>Финан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сирова</w:t>
            </w:r>
            <w:r w:rsidRPr="008619BA">
              <w:rPr>
                <w:rFonts w:ascii="Times New Roman" w:hAnsi="Times New Roman" w:cs="Times New Roman"/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5A27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848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5BB2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848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60C2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848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7A295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848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F922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060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A0617" w:rsidRPr="008619BA" w14:paraId="12077A84" w14:textId="77777777" w:rsidTr="005B612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21B4C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8.5.12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E0541" w14:textId="77777777" w:rsidR="004A0617" w:rsidRPr="008619BA" w:rsidRDefault="004A0617" w:rsidP="00AC1177">
            <w:pPr>
              <w:pStyle w:val="23"/>
              <w:keepNext/>
              <w:suppressLineNumber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камер видеонаблюдения в местах массового пребывания граждан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C75D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МО, ОП по Кижингинскому району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284AA" w14:textId="77777777" w:rsidR="004A0617" w:rsidRPr="008619BA" w:rsidRDefault="004A0617" w:rsidP="004C27F3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2017-2020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3E6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Повышение антитеррористической устойчивости объектов социальной сферы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мест массового пребывания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FA2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Республиканский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D873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A0A6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D738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67428" w14:textId="77777777" w:rsidR="004A0617" w:rsidRPr="0098489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033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E6A" w14:textId="77777777" w:rsidR="004A0617" w:rsidRPr="00481EF4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33F8B7A5" w14:textId="77777777" w:rsidTr="00573F4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E3E8" w14:textId="77777777" w:rsidR="004A061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1FD5" w14:textId="77777777" w:rsidR="004A0617" w:rsidRDefault="004A0617" w:rsidP="004C27F3">
            <w:pPr>
              <w:pStyle w:val="23"/>
              <w:keepNext/>
              <w:suppressLineNumber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2570" w14:textId="77777777" w:rsidR="004A0617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2BA6" w14:textId="77777777" w:rsidR="004A0617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A1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BDA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F688" w14:textId="77777777" w:rsidR="004A0617" w:rsidRPr="00984897" w:rsidRDefault="00573F41" w:rsidP="00573F41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75BA" w14:textId="77777777" w:rsidR="004A0617" w:rsidRPr="00984897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54DB" w14:textId="77777777" w:rsidR="004A0617" w:rsidRPr="00984897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5522B" w14:textId="77777777" w:rsidR="004A0617" w:rsidRPr="00984897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F1CA" w14:textId="77777777" w:rsidR="004A0617" w:rsidRPr="008619BA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573F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43,8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DF1A" w14:textId="77777777" w:rsidR="00573F41" w:rsidRPr="007269B4" w:rsidRDefault="00573F41" w:rsidP="00573F41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43,8</w:t>
            </w:r>
          </w:p>
        </w:tc>
      </w:tr>
      <w:tr w:rsidR="004A0617" w:rsidRPr="008619BA" w14:paraId="173A68E1" w14:textId="77777777" w:rsidTr="005B612E">
        <w:trPr>
          <w:jc w:val="center"/>
        </w:trPr>
        <w:tc>
          <w:tcPr>
            <w:tcW w:w="1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E8E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1FD40B8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8.6. Организация профилактики преступлений и иных правонарушений в общественных местах</w:t>
            </w:r>
          </w:p>
          <w:p w14:paraId="6BA8923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4E7" w14:textId="77777777" w:rsidR="004A0617" w:rsidRPr="008619BA" w:rsidRDefault="004A0617" w:rsidP="000900A2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467D311" w14:textId="77777777" w:rsidTr="00573F41">
        <w:trPr>
          <w:trHeight w:val="80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33B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8.6.1.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B5B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Организация электрического освещения на улицах населённых пунктов в темное время суток в целях профилактики уличных преступлений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434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района, администрации сельских поселений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6519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6C95232E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974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Снижение уровня уличной преступности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F9C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43F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147E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E622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7A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857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C8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1A78FD7A" w14:textId="77777777" w:rsidTr="00573F41">
        <w:trPr>
          <w:trHeight w:val="57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375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5902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4B9D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8E1E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FBB1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87F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362B" w14:textId="77777777" w:rsidR="004A0617" w:rsidRPr="008619BA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CEA3" w14:textId="77777777" w:rsidR="004A0617" w:rsidRPr="008619BA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13D7" w14:textId="77777777" w:rsidR="004A0617" w:rsidRPr="008619BA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E3AA" w14:textId="77777777" w:rsidR="004A0617" w:rsidRPr="008619BA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D250" w14:textId="77777777" w:rsidR="004A0617" w:rsidRPr="008619BA" w:rsidRDefault="00573F41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3EF" w14:textId="77777777" w:rsidR="00573F41" w:rsidRDefault="00573F41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1D672EBE" w14:textId="77777777" w:rsidR="004A0617" w:rsidRPr="008619BA" w:rsidRDefault="00573F41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20,0</w:t>
            </w:r>
          </w:p>
        </w:tc>
      </w:tr>
      <w:tr w:rsidR="004A0617" w:rsidRPr="008619BA" w14:paraId="1FDDA756" w14:textId="77777777" w:rsidTr="00573F41">
        <w:trPr>
          <w:trHeight w:val="64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EB9E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8.6.2.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CC0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 оборудования для создания системы «Безопасный город»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711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района, администрации сельских поселения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9609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6869BBD2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5E5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преступлений и правонарушений, совершенных на улицах и в других общественных местах района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6E3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5E25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7852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B8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6A1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0B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41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5500027A" w14:textId="77777777" w:rsidTr="00573F41">
        <w:trPr>
          <w:trHeight w:val="729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4910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B4D8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87A1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F812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8715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017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7EC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BA37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979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2E6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6954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B6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6555FE17" w14:textId="77777777" w:rsidTr="005B612E">
        <w:trPr>
          <w:trHeight w:val="72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BE226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8.6.3.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FD838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Материальное поощрение народных дружинников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6C578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 по Кижингинскому району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2605C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7AC78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преступлений и правонарушений, совершенных на улицах и в других общественных местах района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6BF4" w14:textId="77777777" w:rsidR="004A0617" w:rsidRPr="008619BA" w:rsidRDefault="004A0617" w:rsidP="00481EF4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Республиканский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734B" w14:textId="77777777" w:rsidR="004A061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BD44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BC4F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FE09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893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FD3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B326768" w14:textId="77777777" w:rsidTr="005B612E">
        <w:trPr>
          <w:trHeight w:val="72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A886" w14:textId="77777777" w:rsidR="004A0617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F34B" w14:textId="77777777" w:rsidR="004A0617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38C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8314" w14:textId="77777777" w:rsidR="004A0617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5B59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14E" w14:textId="77777777" w:rsidR="004A0617" w:rsidRPr="008619BA" w:rsidRDefault="004A0617" w:rsidP="00481EF4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ED5D" w14:textId="77777777" w:rsidR="004A061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BBF6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A887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2CEA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001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98E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3A3F17AE" w14:textId="77777777" w:rsidTr="005B612E">
        <w:trPr>
          <w:trHeight w:val="72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5DA2B" w14:textId="77777777" w:rsidR="004A0617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8.6.4.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F9836" w14:textId="77777777" w:rsidR="004A0617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F1B5F" w14:textId="77777777" w:rsidR="004A0617" w:rsidRPr="008619BA" w:rsidRDefault="004A0617" w:rsidP="00481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 по Кижингинскому району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9D77E" w14:textId="77777777" w:rsidR="004A0617" w:rsidRPr="008619BA" w:rsidRDefault="004A0617" w:rsidP="00481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CB74B" w14:textId="77777777" w:rsidR="004A0617" w:rsidRPr="008619BA" w:rsidRDefault="004A0617" w:rsidP="00481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преступлений и правонарушений, совершенных на улицах и в других общественных местах района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8CC4" w14:textId="77777777" w:rsidR="004A0617" w:rsidRPr="008619BA" w:rsidRDefault="004A0617" w:rsidP="00481EF4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Республиканский бюджет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1C4F" w14:textId="77777777" w:rsidR="004A061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C2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50F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805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FCB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57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0B364B71" w14:textId="77777777" w:rsidTr="005B612E">
        <w:trPr>
          <w:trHeight w:val="72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3BB0" w14:textId="77777777" w:rsidR="004A0617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A1BC" w14:textId="77777777" w:rsidR="004A0617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781F" w14:textId="77777777" w:rsidR="004A0617" w:rsidRPr="008619BA" w:rsidRDefault="004A0617" w:rsidP="00481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1A65" w14:textId="77777777" w:rsidR="004A0617" w:rsidRDefault="004A0617" w:rsidP="00481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C6D" w14:textId="77777777" w:rsidR="004A0617" w:rsidRPr="008619BA" w:rsidRDefault="004A0617" w:rsidP="00481E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15A1" w14:textId="77777777" w:rsidR="004A0617" w:rsidRPr="008619BA" w:rsidRDefault="004A0617" w:rsidP="00481EF4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7D8" w14:textId="77777777" w:rsidR="004A061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58D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FA4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6F85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E5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E1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0CEB11B" w14:textId="77777777" w:rsidTr="00573F41">
        <w:trPr>
          <w:trHeight w:val="6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F71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8.6.5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A47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 охране общественного порядка на территории поселений добровольной народной дружины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6B6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55A2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1B940930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280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бытовых и уличных преступлений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EAE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E05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081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A49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F1E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613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A7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03801BC7" w14:textId="77777777" w:rsidTr="00573F41">
        <w:trPr>
          <w:trHeight w:val="6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2E87" w14:textId="77777777" w:rsidR="004A0617" w:rsidRPr="008619BA" w:rsidRDefault="004A0617" w:rsidP="00384D9C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C316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Проведение каждый третью пятницу месяца на территории района комплексной профилактической операции «День профилактики» с участием всех субъектов, входящих в систему профилактики правонарушений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1F3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ОП по Кижингинскому району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ADD8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4812ECAB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349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Стабилизация оперативной обстановки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325E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16F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D5C2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31E5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DD6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AA7E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BF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A0617" w:rsidRPr="008619BA" w14:paraId="65E831CC" w14:textId="77777777" w:rsidTr="00573F41">
        <w:trPr>
          <w:trHeight w:val="6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5D3C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8.6.7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ACA0" w14:textId="77777777" w:rsidR="004A0617" w:rsidRPr="008619BA" w:rsidRDefault="004A0617" w:rsidP="00481EF4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комплексных, межведомственных оперативно- профилактических мероприятий (рейды, отработки) направленных на профилактику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4A32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ОП по Кижингинскому району, администрации МО, лесхозы, ГПН.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325C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1569D73B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A3D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Сохранение лесного фонда района, профилактика пожаров и незаконных порубок в лесах.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30F1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40E0" w14:textId="77777777" w:rsidR="004A0617" w:rsidRPr="008619BA" w:rsidRDefault="00573F41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4A0617" w:rsidRPr="008619B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BB7A" w14:textId="77777777" w:rsidR="004A0617" w:rsidRPr="008619BA" w:rsidRDefault="00573F41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38,2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FE22" w14:textId="77777777" w:rsidR="004A0617" w:rsidRPr="008619BA" w:rsidRDefault="00573F41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46B" w14:textId="77777777" w:rsidR="004A0617" w:rsidRPr="008619BA" w:rsidRDefault="00573F41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3AD5" w14:textId="77777777" w:rsidR="004A0617" w:rsidRPr="008619BA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573F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5E6" w14:textId="77777777" w:rsidR="004A061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1BB2098" w14:textId="77777777" w:rsidR="00573F41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42DE5178" w14:textId="77777777" w:rsidR="00573F41" w:rsidRPr="00481EF4" w:rsidRDefault="00573F41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38,2</w:t>
            </w:r>
          </w:p>
        </w:tc>
      </w:tr>
      <w:tr w:rsidR="004A0617" w:rsidRPr="008619BA" w14:paraId="0955E5DF" w14:textId="77777777" w:rsidTr="005B612E">
        <w:trPr>
          <w:trHeight w:val="6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4AB6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8.6.8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D54C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полномочий по созданию и обеспечению деятельности административной комиссии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B2C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Администрация МО «Кижингинский район»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708D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53F4B447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E6BA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4CBB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6FC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414B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BAD4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60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6A4E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247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4A0617" w:rsidRPr="008619BA" w14:paraId="48C0F22E" w14:textId="77777777" w:rsidTr="005B612E">
        <w:trPr>
          <w:trHeight w:val="688"/>
          <w:jc w:val="center"/>
        </w:trPr>
        <w:tc>
          <w:tcPr>
            <w:tcW w:w="15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5B07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8.7. Укрепление материально – технического обеспечения базы полиции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C2A" w14:textId="77777777" w:rsidR="004A0617" w:rsidRPr="008619BA" w:rsidRDefault="004A0617" w:rsidP="000900A2">
            <w:pPr>
              <w:keepNext/>
              <w:suppressLineNumbers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0617" w:rsidRPr="008619BA" w14:paraId="5089B6BB" w14:textId="77777777" w:rsidTr="00573F41">
        <w:trPr>
          <w:trHeight w:val="6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B058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8.7.1.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ED7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Обеспечение участковых уполномоченных полиции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0137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Администрации поселений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4372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2021-2025 г.г.</w:t>
            </w:r>
          </w:p>
          <w:p w14:paraId="36ED2EAF" w14:textId="77777777" w:rsidR="004A0617" w:rsidRPr="008619BA" w:rsidRDefault="004A0617" w:rsidP="000900A2">
            <w:pPr>
              <w:pStyle w:val="18"/>
              <w:spacing w:before="0" w:after="0"/>
              <w:rPr>
                <w:bCs/>
                <w:sz w:val="20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C7F9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Доступность участковых уполномоченных полиции для населения, повышение эффективности профилактической работы</w:t>
            </w:r>
          </w:p>
          <w:p w14:paraId="521863B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34AD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8D3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66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F20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F159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85F" w14:textId="77777777" w:rsidR="004A0617" w:rsidRPr="000900A2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3B7" w14:textId="77777777" w:rsidR="004A061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C1E07A9" w14:textId="77777777" w:rsidTr="005B612E">
        <w:trPr>
          <w:trHeight w:val="6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0710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8.7.1.1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D69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Служебными помещениями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45C7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B99D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91A" w14:textId="77777777" w:rsidR="004A0617" w:rsidRPr="008619BA" w:rsidRDefault="004A0617" w:rsidP="00090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B5B5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C3BC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DB1D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BCE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D94E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6FF5" w14:textId="77777777" w:rsidR="004A0617" w:rsidRPr="000900A2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620" w14:textId="77777777" w:rsidR="004A0617" w:rsidRPr="000900A2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40A7F698" w14:textId="77777777" w:rsidTr="00573F41">
        <w:trPr>
          <w:trHeight w:val="6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B6A9" w14:textId="77777777" w:rsidR="004A0617" w:rsidRPr="008619BA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8.7.1.2.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4A2F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Жилыми помещениями (отвод земельных участков, составление ПСД, строительство)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D047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  <w:p w14:paraId="1DC92084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ИЗО, администрации 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3102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F764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участковых уполномоченных полиции для населения, повышение </w:t>
            </w:r>
            <w:r w:rsidRPr="00861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профилактической работы</w:t>
            </w:r>
          </w:p>
          <w:p w14:paraId="7FAC6CC0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EF2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Бюджет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3FC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66E6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427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948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5A61" w14:textId="77777777" w:rsidR="004A0617" w:rsidRPr="000900A2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262" w14:textId="77777777" w:rsidR="004A0617" w:rsidRDefault="004A0617" w:rsidP="000900A2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31C767F8" w14:textId="77777777" w:rsidTr="00573F41">
        <w:trPr>
          <w:jc w:val="center"/>
        </w:trPr>
        <w:tc>
          <w:tcPr>
            <w:tcW w:w="10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F984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программе:</w:t>
            </w:r>
          </w:p>
          <w:p w14:paraId="0E8FFDB2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6BE" w14:textId="77777777" w:rsidR="004A0617" w:rsidRPr="008619BA" w:rsidRDefault="004A0617" w:rsidP="00CA336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FE3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1A4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2D1" w14:textId="77777777" w:rsidR="004A0617" w:rsidRPr="008619BA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547" w14:textId="77777777" w:rsidR="004A0617" w:rsidRPr="008619BA" w:rsidRDefault="004A0617" w:rsidP="000B1AC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E54" w14:textId="77777777" w:rsidR="004A0617" w:rsidRPr="008A662C" w:rsidRDefault="004A0617" w:rsidP="000B1AC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A0617" w:rsidRPr="008619BA" w14:paraId="709BF2AC" w14:textId="77777777" w:rsidTr="005B612E">
        <w:trPr>
          <w:jc w:val="center"/>
        </w:trPr>
        <w:tc>
          <w:tcPr>
            <w:tcW w:w="10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6B90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Из бюджета муниципального района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3E52" w14:textId="77777777" w:rsidR="004A0617" w:rsidRPr="00573F41" w:rsidRDefault="00573F41" w:rsidP="00CA336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F41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7C71" w14:textId="77777777" w:rsidR="004A0617" w:rsidRPr="00573F41" w:rsidRDefault="00573F41" w:rsidP="001E1B26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3F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112,0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0526" w14:textId="77777777" w:rsidR="004A0617" w:rsidRPr="00573F41" w:rsidRDefault="00573F41" w:rsidP="001E1B26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3F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2D4A" w14:textId="77777777" w:rsidR="004A0617" w:rsidRPr="00573F41" w:rsidRDefault="00573F41" w:rsidP="001E1B26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573F4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112,0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4959" w14:textId="77777777" w:rsidR="004A0617" w:rsidRPr="000900A2" w:rsidRDefault="00573F41" w:rsidP="000B1AC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112,0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086" w14:textId="77777777" w:rsidR="004A0617" w:rsidRDefault="00573F41" w:rsidP="000B1AC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112,0</w:t>
            </w:r>
          </w:p>
        </w:tc>
      </w:tr>
      <w:tr w:rsidR="004A0617" w:rsidRPr="008619BA" w14:paraId="4FC125D7" w14:textId="77777777" w:rsidTr="005B612E">
        <w:trPr>
          <w:jc w:val="center"/>
        </w:trPr>
        <w:tc>
          <w:tcPr>
            <w:tcW w:w="10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A334" w14:textId="77777777" w:rsidR="004A0617" w:rsidRPr="008619BA" w:rsidRDefault="004A0617" w:rsidP="000900A2">
            <w:pPr>
              <w:keepNext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9BA">
              <w:rPr>
                <w:rFonts w:ascii="Times New Roman" w:hAnsi="Times New Roman" w:cs="Times New Roman"/>
                <w:b/>
                <w:sz w:val="20"/>
                <w:szCs w:val="20"/>
              </w:rPr>
              <w:t>Из бюджета поселений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B8F6" w14:textId="77777777" w:rsidR="004A0617" w:rsidRDefault="00573F41" w:rsidP="00CA336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29C" w14:textId="77777777" w:rsidR="004A0617" w:rsidRPr="008619BA" w:rsidRDefault="00573F41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346E" w14:textId="77777777" w:rsidR="004A0617" w:rsidRPr="008619BA" w:rsidRDefault="00573F41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02C" w14:textId="77777777" w:rsidR="004A0617" w:rsidRPr="008619BA" w:rsidRDefault="00573F41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427" w14:textId="77777777" w:rsidR="004A0617" w:rsidRPr="000900A2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089" w14:textId="77777777" w:rsidR="004A0617" w:rsidRPr="000900A2" w:rsidRDefault="004A0617" w:rsidP="000900A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FD57C6D" w14:textId="77777777" w:rsidR="000900A2" w:rsidRPr="008619BA" w:rsidRDefault="000900A2" w:rsidP="000900A2">
      <w:pPr>
        <w:pStyle w:val="ac"/>
        <w:tabs>
          <w:tab w:val="num" w:pos="0"/>
        </w:tabs>
        <w:rPr>
          <w:b/>
          <w:bCs/>
          <w:szCs w:val="28"/>
        </w:rPr>
      </w:pPr>
    </w:p>
    <w:p w14:paraId="7C133AD5" w14:textId="77777777" w:rsidR="000900A2" w:rsidRPr="008619BA" w:rsidRDefault="000900A2" w:rsidP="000900A2">
      <w:pPr>
        <w:spacing w:after="0" w:line="240" w:lineRule="auto"/>
        <w:rPr>
          <w:rFonts w:ascii="Times New Roman" w:hAnsi="Times New Roman" w:cs="Times New Roman"/>
        </w:rPr>
      </w:pPr>
    </w:p>
    <w:sectPr w:rsidR="000900A2" w:rsidRPr="008619BA" w:rsidSect="00861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8B6206"/>
    <w:multiLevelType w:val="hybridMultilevel"/>
    <w:tmpl w:val="7B5287CC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6690D"/>
    <w:multiLevelType w:val="hybridMultilevel"/>
    <w:tmpl w:val="EAD6A0E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8F5890"/>
    <w:multiLevelType w:val="hybridMultilevel"/>
    <w:tmpl w:val="B6C42BA4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5E35A4"/>
    <w:multiLevelType w:val="hybridMultilevel"/>
    <w:tmpl w:val="09F2C5C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91FA3"/>
    <w:multiLevelType w:val="hybridMultilevel"/>
    <w:tmpl w:val="F0A2346E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555730"/>
    <w:multiLevelType w:val="hybridMultilevel"/>
    <w:tmpl w:val="21A06E44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F5CDE"/>
    <w:multiLevelType w:val="hybridMultilevel"/>
    <w:tmpl w:val="0116EE4A"/>
    <w:lvl w:ilvl="0" w:tplc="790A0F1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02BE4"/>
    <w:multiLevelType w:val="hybridMultilevel"/>
    <w:tmpl w:val="F2380E28"/>
    <w:lvl w:ilvl="0" w:tplc="790A0F1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E4054F"/>
    <w:multiLevelType w:val="hybridMultilevel"/>
    <w:tmpl w:val="C6DA2A7C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9BA"/>
    <w:rsid w:val="000567B1"/>
    <w:rsid w:val="00077F78"/>
    <w:rsid w:val="000900A2"/>
    <w:rsid w:val="000B1ACB"/>
    <w:rsid w:val="000F2578"/>
    <w:rsid w:val="001D4BA1"/>
    <w:rsid w:val="001E1B26"/>
    <w:rsid w:val="001F2316"/>
    <w:rsid w:val="002056DD"/>
    <w:rsid w:val="002419C6"/>
    <w:rsid w:val="0024776C"/>
    <w:rsid w:val="00266FF6"/>
    <w:rsid w:val="0029672E"/>
    <w:rsid w:val="002A15C9"/>
    <w:rsid w:val="002B510A"/>
    <w:rsid w:val="002B5612"/>
    <w:rsid w:val="00377F35"/>
    <w:rsid w:val="00380BB5"/>
    <w:rsid w:val="00384D9C"/>
    <w:rsid w:val="003947A5"/>
    <w:rsid w:val="00481EF4"/>
    <w:rsid w:val="004A0617"/>
    <w:rsid w:val="004B2799"/>
    <w:rsid w:val="004C27F3"/>
    <w:rsid w:val="004C3378"/>
    <w:rsid w:val="004E181A"/>
    <w:rsid w:val="005220B9"/>
    <w:rsid w:val="00573F41"/>
    <w:rsid w:val="00586E4C"/>
    <w:rsid w:val="005B612E"/>
    <w:rsid w:val="005B6314"/>
    <w:rsid w:val="005F2DE5"/>
    <w:rsid w:val="006204DE"/>
    <w:rsid w:val="006A3665"/>
    <w:rsid w:val="006C1E35"/>
    <w:rsid w:val="007269B4"/>
    <w:rsid w:val="00765F95"/>
    <w:rsid w:val="00795A59"/>
    <w:rsid w:val="007D60B4"/>
    <w:rsid w:val="007F2831"/>
    <w:rsid w:val="008619BA"/>
    <w:rsid w:val="008A662C"/>
    <w:rsid w:val="00932329"/>
    <w:rsid w:val="00984897"/>
    <w:rsid w:val="00A847A1"/>
    <w:rsid w:val="00AC084D"/>
    <w:rsid w:val="00AC1177"/>
    <w:rsid w:val="00B0224E"/>
    <w:rsid w:val="00B96061"/>
    <w:rsid w:val="00BF5176"/>
    <w:rsid w:val="00C06066"/>
    <w:rsid w:val="00C744E0"/>
    <w:rsid w:val="00C9284A"/>
    <w:rsid w:val="00C9350F"/>
    <w:rsid w:val="00C97A3A"/>
    <w:rsid w:val="00CA3367"/>
    <w:rsid w:val="00D24C45"/>
    <w:rsid w:val="00D85595"/>
    <w:rsid w:val="00D873AD"/>
    <w:rsid w:val="00E067ED"/>
    <w:rsid w:val="00E65B5F"/>
    <w:rsid w:val="00E73074"/>
    <w:rsid w:val="00E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98D7"/>
  <w15:docId w15:val="{FD7C7860-76F2-436F-A5E3-983FE555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19B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619BA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619BA"/>
    <w:pPr>
      <w:keepNext/>
      <w:tabs>
        <w:tab w:val="num" w:pos="1152"/>
      </w:tabs>
      <w:suppressAutoHyphens/>
      <w:spacing w:after="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619BA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9B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8619BA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8619B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8619BA"/>
    <w:rPr>
      <w:rFonts w:ascii="Arial" w:eastAsia="Times New Roman" w:hAnsi="Arial" w:cs="Arial"/>
      <w:lang w:eastAsia="ar-SA"/>
    </w:rPr>
  </w:style>
  <w:style w:type="character" w:styleId="a3">
    <w:name w:val="Hyperlink"/>
    <w:semiHidden/>
    <w:unhideWhenUsed/>
    <w:rsid w:val="008619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19BA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86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619BA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aliases w:val="Знак Знак1"/>
    <w:link w:val="a7"/>
    <w:locked/>
    <w:rsid w:val="008619BA"/>
    <w:rPr>
      <w:sz w:val="24"/>
      <w:szCs w:val="24"/>
    </w:rPr>
  </w:style>
  <w:style w:type="paragraph" w:styleId="a7">
    <w:name w:val="header"/>
    <w:aliases w:val="Знак"/>
    <w:basedOn w:val="a"/>
    <w:link w:val="11"/>
    <w:unhideWhenUsed/>
    <w:rsid w:val="008619B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Верхний колонтитул Знак"/>
    <w:aliases w:val="Знак Знак"/>
    <w:basedOn w:val="a0"/>
    <w:semiHidden/>
    <w:rsid w:val="008619BA"/>
  </w:style>
  <w:style w:type="paragraph" w:styleId="a9">
    <w:name w:val="footer"/>
    <w:basedOn w:val="a"/>
    <w:link w:val="aa"/>
    <w:semiHidden/>
    <w:unhideWhenUsed/>
    <w:rsid w:val="008619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8619B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semiHidden/>
    <w:unhideWhenUsed/>
    <w:qFormat/>
    <w:rsid w:val="008619B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semiHidden/>
    <w:unhideWhenUsed/>
    <w:rsid w:val="008619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8619B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List"/>
    <w:basedOn w:val="ac"/>
    <w:semiHidden/>
    <w:unhideWhenUsed/>
    <w:rsid w:val="008619BA"/>
    <w:rPr>
      <w:rFonts w:cs="Tahoma"/>
      <w:sz w:val="24"/>
    </w:rPr>
  </w:style>
  <w:style w:type="paragraph" w:styleId="af">
    <w:name w:val="Subtitle"/>
    <w:basedOn w:val="a"/>
    <w:next w:val="ac"/>
    <w:link w:val="af0"/>
    <w:qFormat/>
    <w:rsid w:val="008619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8619B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1">
    <w:name w:val="Title"/>
    <w:basedOn w:val="a"/>
    <w:next w:val="af"/>
    <w:link w:val="af2"/>
    <w:qFormat/>
    <w:rsid w:val="008619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2">
    <w:name w:val="Заголовок Знак"/>
    <w:basedOn w:val="a0"/>
    <w:link w:val="af1"/>
    <w:rsid w:val="008619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Body Text Indent"/>
    <w:basedOn w:val="a"/>
    <w:link w:val="af4"/>
    <w:semiHidden/>
    <w:unhideWhenUsed/>
    <w:rsid w:val="00861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semiHidden/>
    <w:rsid w:val="008619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8619B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8619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nhideWhenUsed/>
    <w:rsid w:val="008619B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8619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semiHidden/>
    <w:unhideWhenUsed/>
    <w:rsid w:val="008619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8619B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alloon Text"/>
    <w:basedOn w:val="a"/>
    <w:link w:val="af6"/>
    <w:semiHidden/>
    <w:unhideWhenUsed/>
    <w:rsid w:val="008619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semiHidden/>
    <w:rsid w:val="008619BA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List Paragraph"/>
    <w:basedOn w:val="a"/>
    <w:qFormat/>
    <w:rsid w:val="008619BA"/>
    <w:pPr>
      <w:widowControl w:val="0"/>
      <w:spacing w:before="100" w:after="10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c"/>
    <w:rsid w:val="008619BA"/>
    <w:pPr>
      <w:keepNext/>
      <w:suppressAutoHyphens/>
      <w:spacing w:before="240" w:after="120" w:line="240" w:lineRule="auto"/>
    </w:pPr>
    <w:rPr>
      <w:rFonts w:ascii="Times New Roman" w:eastAsia="Arial Unicode MS" w:hAnsi="Times New Roman" w:cs="Tahoma"/>
      <w:sz w:val="28"/>
      <w:szCs w:val="28"/>
      <w:lang w:eastAsia="ar-SA"/>
    </w:rPr>
  </w:style>
  <w:style w:type="paragraph" w:customStyle="1" w:styleId="25">
    <w:name w:val="Название2"/>
    <w:basedOn w:val="a"/>
    <w:rsid w:val="008619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8619B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8619B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619B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619B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8619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8619BA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rsid w:val="008619BA"/>
  </w:style>
  <w:style w:type="paragraph" w:customStyle="1" w:styleId="220">
    <w:name w:val="Основной текст 22"/>
    <w:basedOn w:val="a"/>
    <w:rsid w:val="008619B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8619BA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61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61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61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61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afb">
    <w:name w:val="МОН основной"/>
    <w:basedOn w:val="a"/>
    <w:rsid w:val="008619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Стиль1"/>
    <w:basedOn w:val="23"/>
    <w:rsid w:val="008619BA"/>
    <w:pPr>
      <w:suppressAutoHyphens w:val="0"/>
      <w:spacing w:after="0" w:line="240" w:lineRule="auto"/>
      <w:ind w:left="0" w:firstLine="624"/>
      <w:jc w:val="both"/>
    </w:pPr>
    <w:rPr>
      <w:sz w:val="28"/>
      <w:szCs w:val="28"/>
      <w:lang w:eastAsia="ru-RU"/>
    </w:rPr>
  </w:style>
  <w:style w:type="paragraph" w:customStyle="1" w:styleId="afc">
    <w:name w:val="Прижатый влево"/>
    <w:basedOn w:val="a"/>
    <w:next w:val="a"/>
    <w:rsid w:val="00861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fd">
    <w:name w:val="Таблицы (моноширинный)"/>
    <w:basedOn w:val="a"/>
    <w:next w:val="a"/>
    <w:rsid w:val="008619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16">
    <w:name w:val="Знак Знак Знак1 Знак Знак Знак Знак"/>
    <w:basedOn w:val="a"/>
    <w:rsid w:val="00861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7">
    <w:name w:val="Знак Знак Знак1"/>
    <w:basedOn w:val="a"/>
    <w:rsid w:val="00861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7">
    <w:name w:val="Знак Знак Знак2 Знак"/>
    <w:basedOn w:val="a"/>
    <w:rsid w:val="00861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861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8">
    <w:name w:val="Обычный1"/>
    <w:rsid w:val="008619BA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">
    <w:name w:val="footnote reference"/>
    <w:semiHidden/>
    <w:unhideWhenUsed/>
    <w:rsid w:val="008619BA"/>
    <w:rPr>
      <w:vertAlign w:val="superscript"/>
    </w:rPr>
  </w:style>
  <w:style w:type="character" w:customStyle="1" w:styleId="Absatz-Standardschriftart">
    <w:name w:val="Absatz-Standardschriftart"/>
    <w:rsid w:val="008619BA"/>
  </w:style>
  <w:style w:type="character" w:customStyle="1" w:styleId="28">
    <w:name w:val="Основной шрифт абзаца2"/>
    <w:rsid w:val="008619BA"/>
  </w:style>
  <w:style w:type="character" w:customStyle="1" w:styleId="19">
    <w:name w:val="Основной шрифт абзаца1"/>
    <w:rsid w:val="008619BA"/>
  </w:style>
  <w:style w:type="character" w:customStyle="1" w:styleId="aff0">
    <w:name w:val="Символ нумерации"/>
    <w:rsid w:val="008619BA"/>
  </w:style>
  <w:style w:type="character" w:customStyle="1" w:styleId="aff1">
    <w:name w:val="Знак Знак Знак"/>
    <w:rsid w:val="008619BA"/>
    <w:rPr>
      <w:noProof w:val="0"/>
      <w:sz w:val="24"/>
      <w:szCs w:val="24"/>
      <w:lang w:val="ru-RU" w:eastAsia="ru-RU"/>
    </w:rPr>
  </w:style>
  <w:style w:type="table" w:styleId="aff2">
    <w:name w:val="Table Grid"/>
    <w:basedOn w:val="a1"/>
    <w:rsid w:val="0086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AC08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basedOn w:val="a0"/>
    <w:link w:val="aff3"/>
    <w:uiPriority w:val="1"/>
    <w:rsid w:val="00AC084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ACF8-9349-45D8-BF2D-608D99DC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22</Pages>
  <Words>5655</Words>
  <Characters>32239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Tuyana</cp:lastModifiedBy>
  <cp:revision>8</cp:revision>
  <cp:lastPrinted>2020-02-29T01:24:00Z</cp:lastPrinted>
  <dcterms:created xsi:type="dcterms:W3CDTF">2021-01-12T08:19:00Z</dcterms:created>
  <dcterms:modified xsi:type="dcterms:W3CDTF">2025-03-26T04:58:00Z</dcterms:modified>
</cp:coreProperties>
</file>