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23" w:rsidRDefault="00A26323"/>
    <w:p w:rsidR="00A26323" w:rsidRDefault="00A26323">
      <w:bookmarkStart w:id="0" w:name="_GoBack"/>
      <w:bookmarkEnd w:id="0"/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1C07FA" w:rsidRPr="006F624E" w:rsidTr="004D765D">
        <w:tc>
          <w:tcPr>
            <w:tcW w:w="3951" w:type="dxa"/>
          </w:tcPr>
          <w:p w:rsidR="001C07FA" w:rsidRDefault="001C07FA" w:rsidP="004D765D">
            <w:pPr>
              <w:jc w:val="center"/>
              <w:rPr>
                <w:b/>
                <w:sz w:val="28"/>
                <w:szCs w:val="28"/>
              </w:rPr>
            </w:pPr>
          </w:p>
          <w:p w:rsidR="001C07FA" w:rsidRPr="00C6010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1C07FA" w:rsidRPr="00C6010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1C07FA" w:rsidRPr="00C6010D" w:rsidRDefault="001C07FA" w:rsidP="004D765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7EDEA3" wp14:editId="542FEF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3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62F98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9iACPf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E01FF9E" wp14:editId="3DB83F5E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1C07FA" w:rsidRPr="0006501D" w:rsidRDefault="001C07FA" w:rsidP="004D765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1C07FA" w:rsidRPr="0006501D" w:rsidRDefault="001C07FA" w:rsidP="004D765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1C07FA" w:rsidRPr="006F624E" w:rsidRDefault="001C07FA" w:rsidP="004D765D">
            <w:pPr>
              <w:jc w:val="center"/>
              <w:rPr>
                <w:sz w:val="28"/>
                <w:szCs w:val="28"/>
              </w:rPr>
            </w:pPr>
          </w:p>
        </w:tc>
      </w:tr>
      <w:tr w:rsidR="001C07FA" w:rsidRPr="00653D43" w:rsidTr="004D765D">
        <w:tc>
          <w:tcPr>
            <w:tcW w:w="4077" w:type="dxa"/>
            <w:gridSpan w:val="2"/>
          </w:tcPr>
          <w:p w:rsidR="001C07FA" w:rsidRPr="0023169D" w:rsidRDefault="001C07FA" w:rsidP="004D765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1C07FA" w:rsidRPr="0023169D" w:rsidRDefault="001C07FA" w:rsidP="004D765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1C07FA" w:rsidRPr="0023169D" w:rsidRDefault="001C07FA" w:rsidP="004D765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1C07FA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1C07FA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1C07FA" w:rsidRPr="00C6010D" w:rsidRDefault="001C07FA" w:rsidP="001C07FA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1C07FA" w:rsidRPr="00E028B1" w:rsidRDefault="00E028B1" w:rsidP="001C07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“30”октября 2024г.</w:t>
      </w:r>
      <w:r w:rsidR="00AA361F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№231</w:t>
      </w:r>
    </w:p>
    <w:p w:rsidR="001C07FA" w:rsidRPr="00E31623" w:rsidRDefault="001C07FA" w:rsidP="001C07F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07FA" w:rsidRPr="00C6010D" w:rsidTr="004D765D">
        <w:trPr>
          <w:jc w:val="center"/>
        </w:trPr>
        <w:tc>
          <w:tcPr>
            <w:tcW w:w="9854" w:type="dxa"/>
          </w:tcPr>
          <w:p w:rsidR="001C07FA" w:rsidRPr="00C6010D" w:rsidRDefault="001C07FA" w:rsidP="004D765D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367C8F" w:rsidRPr="00510589" w:rsidRDefault="00367C8F" w:rsidP="00367C8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10589">
        <w:rPr>
          <w:rFonts w:ascii="Times New Roman" w:hAnsi="Times New Roman" w:cs="Times New Roman"/>
          <w:b/>
          <w:sz w:val="28"/>
          <w:szCs w:val="28"/>
        </w:rPr>
        <w:t xml:space="preserve">О порядке организации и проведения аварийно-спасательных и других неотложных работ </w:t>
      </w:r>
      <w:r w:rsidRPr="00510589">
        <w:rPr>
          <w:rFonts w:ascii="Times New Roman" w:hAnsi="Times New Roman" w:cs="Times New Roman"/>
          <w:b/>
          <w:color w:val="000000"/>
          <w:sz w:val="28"/>
          <w:szCs w:val="28"/>
        </w:rPr>
        <w:t>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367C8F" w:rsidRPr="00510589" w:rsidRDefault="00367C8F" w:rsidP="00367C8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67C8F" w:rsidRPr="00510589" w:rsidRDefault="00367C8F" w:rsidP="00367C8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</w:t>
      </w:r>
      <w:hyperlink r:id="rId5" w:history="1">
        <w:r w:rsidRPr="00510589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 от 12 февраля 1998 г. N 28-ФЗ "О гражданской обороне", Федеральным </w:t>
      </w:r>
      <w:hyperlink r:id="rId6" w:history="1">
        <w:r w:rsidRPr="00510589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 от 21 декабря 1994 г. N 68-ФЗ "О защите населения и территорий от чрезвычайных ситуаций природного и техногенного характера", </w:t>
      </w:r>
      <w:hyperlink r:id="rId7" w:history="1">
        <w:r w:rsidRPr="00510589">
          <w:rPr>
            <w:rFonts w:ascii="Times New Roman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ситуаций", </w:t>
      </w:r>
      <w:r w:rsidRPr="00510589">
        <w:rPr>
          <w:rFonts w:ascii="Times New Roman" w:hAnsi="Times New Roman" w:cs="Times New Roman"/>
          <w:sz w:val="28"/>
          <w:szCs w:val="28"/>
        </w:rPr>
        <w:t xml:space="preserve">Администрация Константиновского городского поселения </w:t>
      </w:r>
      <w:r w:rsidRPr="0051058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67C8F" w:rsidRPr="00510589" w:rsidRDefault="00367C8F" w:rsidP="00367C8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C8F" w:rsidRPr="00510589" w:rsidRDefault="00367C8F" w:rsidP="00367C8F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Положение о порядке организации и проведения аварийно-спасательных и других неотложных работ </w:t>
      </w:r>
      <w:r w:rsidRPr="0051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приложению, к настоящему постановлению.</w:t>
      </w:r>
    </w:p>
    <w:p w:rsidR="00367C8F" w:rsidRPr="00510589" w:rsidRDefault="00367C8F" w:rsidP="00367C8F">
      <w:pPr>
        <w:pStyle w:val="a4"/>
        <w:ind w:left="0" w:firstLine="567"/>
        <w:jc w:val="both"/>
        <w:rPr>
          <w:sz w:val="28"/>
          <w:szCs w:val="28"/>
        </w:rPr>
      </w:pPr>
      <w:r w:rsidRPr="00510589">
        <w:rPr>
          <w:rFonts w:eastAsia="Calibri"/>
          <w:sz w:val="28"/>
          <w:szCs w:val="28"/>
          <w:lang w:eastAsia="en-US"/>
        </w:rPr>
        <w:t xml:space="preserve">2. </w:t>
      </w:r>
      <w:r w:rsidRPr="00510589">
        <w:rPr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367C8F" w:rsidRPr="00510589" w:rsidRDefault="00367C8F" w:rsidP="00367C8F">
      <w:pPr>
        <w:pStyle w:val="1"/>
        <w:ind w:left="0" w:firstLine="567"/>
        <w:jc w:val="both"/>
        <w:rPr>
          <w:sz w:val="28"/>
          <w:szCs w:val="28"/>
        </w:rPr>
      </w:pPr>
      <w:r w:rsidRPr="00510589">
        <w:rPr>
          <w:sz w:val="28"/>
          <w:szCs w:val="28"/>
        </w:rPr>
        <w:t xml:space="preserve">3. Контроль за исполнением постановления возложить на заместителя </w:t>
      </w:r>
      <w:r w:rsidRPr="00510589">
        <w:rPr>
          <w:sz w:val="28"/>
          <w:szCs w:val="28"/>
        </w:rPr>
        <w:lastRenderedPageBreak/>
        <w:t>главы-управ делами муниципального образования «Кижингинский район» Батуева Л.Ч</w:t>
      </w: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21"/>
        <w:tabs>
          <w:tab w:val="left" w:pos="851"/>
        </w:tabs>
        <w:suppressAutoHyphens/>
        <w:ind w:firstLine="0"/>
        <w:rPr>
          <w:sz w:val="28"/>
          <w:szCs w:val="28"/>
        </w:rPr>
      </w:pPr>
    </w:p>
    <w:p w:rsidR="00367C8F" w:rsidRPr="00510589" w:rsidRDefault="00367C8F" w:rsidP="00367C8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Глава муниципального образования                                                 </w:t>
      </w:r>
    </w:p>
    <w:p w:rsidR="00367C8F" w:rsidRPr="00510589" w:rsidRDefault="00E028B1" w:rsidP="00367C8F">
      <w:pPr>
        <w:pStyle w:val="a5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sz w:val="28"/>
          <w:szCs w:val="28"/>
          <w:lang w:val="ru-RU"/>
        </w:rPr>
        <w:t>«Кижингинский</w:t>
      </w:r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район»  </w:t>
      </w:r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proofErr w:type="spellStart"/>
      <w:r w:rsidR="00367C8F" w:rsidRPr="00510589">
        <w:rPr>
          <w:rFonts w:ascii="Times New Roman" w:hAnsi="Times New Roman" w:cs="Times New Roman"/>
          <w:sz w:val="28"/>
          <w:szCs w:val="28"/>
          <w:lang w:val="ru-RU"/>
        </w:rPr>
        <w:t>Г.З.Лхасаранов</w:t>
      </w:r>
      <w:proofErr w:type="spellEnd"/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510589" w:rsidRDefault="00510589" w:rsidP="00312C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12C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058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67C8F" w:rsidRPr="00510589" w:rsidRDefault="00367C8F" w:rsidP="00312C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058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12C54" w:rsidRPr="00510589" w:rsidRDefault="00312C54" w:rsidP="00312C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058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67C8F" w:rsidRPr="00510589" w:rsidRDefault="00312C54" w:rsidP="00367C8F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510589">
        <w:rPr>
          <w:rFonts w:ascii="Times New Roman" w:hAnsi="Times New Roman" w:cs="Times New Roman"/>
          <w:sz w:val="24"/>
          <w:szCs w:val="24"/>
        </w:rPr>
        <w:t>«Кижингинский район»</w:t>
      </w:r>
    </w:p>
    <w:p w:rsidR="00367C8F" w:rsidRPr="00510589" w:rsidRDefault="00AA361F" w:rsidP="00367C8F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от 30.10.2024</w:t>
      </w:r>
      <w:r w:rsidR="00367C8F" w:rsidRPr="0051058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231</w:t>
      </w:r>
    </w:p>
    <w:p w:rsidR="00367C8F" w:rsidRPr="00510589" w:rsidRDefault="00367C8F" w:rsidP="00367C8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0589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367C8F" w:rsidRPr="00510589" w:rsidRDefault="00367C8F" w:rsidP="00367C8F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5105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 порядке организации и проведения аварийно-спасательных и других неотложных работ </w:t>
      </w:r>
      <w:r w:rsidRPr="005105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367C8F" w:rsidRPr="00510589" w:rsidRDefault="00367C8F" w:rsidP="00367C8F">
      <w:pPr>
        <w:keepNext/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367C8F" w:rsidRPr="00510589" w:rsidRDefault="00367C8F" w:rsidP="00367C8F">
      <w:pPr>
        <w:keepNext/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510589">
        <w:rPr>
          <w:rFonts w:ascii="Times New Roman" w:hAnsi="Times New Roman" w:cs="Times New Roman"/>
          <w:b/>
          <w:bCs/>
          <w:spacing w:val="2"/>
          <w:sz w:val="28"/>
          <w:szCs w:val="28"/>
        </w:rPr>
        <w:t>1. Общие положения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1.1. Настоящее Положение определяет порядок организации и проведения аварийно-спасательных и других неотложных работ (далее - АСДНР) при возникновении </w:t>
      </w:r>
      <w:r w:rsidRPr="00510589">
        <w:rPr>
          <w:rFonts w:ascii="Times New Roman" w:hAnsi="Times New Roman" w:cs="Times New Roman"/>
          <w:b/>
          <w:color w:val="000000"/>
          <w:sz w:val="28"/>
          <w:szCs w:val="28"/>
        </w:rPr>
        <w:t>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на территории муниципального </w:t>
      </w:r>
      <w:r w:rsidR="00510589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образования «</w:t>
      </w:r>
      <w:r w:rsidR="00312C54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Кижингинский </w:t>
      </w:r>
      <w:r w:rsidR="00510589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район» (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далее – МО), а также порядок взаимодействия сил и средств, участвующих в этих работах.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1.2. АСДНР проводятся силами и средствами АСФ МО, предприятий организаций и учреждений расположенных на территории МО</w:t>
      </w:r>
      <w:r w:rsidR="00312C54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«Кижингинский район»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1.3. Основные понятия, используемые в настоящем Положении, употребляются в том значении, в каком они использованы в </w:t>
      </w:r>
      <w:hyperlink r:id="rId8" w:history="1">
        <w:r w:rsidRPr="00510589">
          <w:rPr>
            <w:rFonts w:ascii="Times New Roman" w:eastAsia="SimSun" w:hAnsi="Times New Roman" w:cs="Times New Roman"/>
            <w:spacing w:val="2"/>
            <w:sz w:val="28"/>
            <w:szCs w:val="28"/>
            <w:lang w:eastAsia="zh-CN"/>
          </w:rPr>
          <w:t>Федеральных законах от 21.12.1994 N 68-ФЗ "О защите населения и территорий от чрезвычайных ситуаций природного и техногенного характера"</w:t>
        </w:r>
      </w:hyperlink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 и </w:t>
      </w:r>
      <w:hyperlink r:id="rId9" w:history="1">
        <w:r w:rsidRPr="00510589">
          <w:rPr>
            <w:rFonts w:ascii="Times New Roman" w:eastAsia="SimSun" w:hAnsi="Times New Roman" w:cs="Times New Roman"/>
            <w:spacing w:val="2"/>
            <w:sz w:val="28"/>
            <w:szCs w:val="28"/>
            <w:lang w:eastAsia="zh-CN"/>
          </w:rPr>
          <w:t>от 22.08.1995 N 151-ФЗ "Об аварийно-спасательных службах и статусе спасателей"</w:t>
        </w:r>
      </w:hyperlink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, Ф</w:t>
      </w:r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едеральный </w:t>
      </w:r>
      <w:hyperlink r:id="rId10" w:history="1">
        <w:r w:rsidRPr="00510589">
          <w:rPr>
            <w:rFonts w:ascii="Times New Roman" w:hAnsi="Times New Roman" w:cs="Times New Roman"/>
            <w:sz w:val="28"/>
            <w:szCs w:val="28"/>
            <w:lang w:eastAsia="en-US"/>
          </w:rPr>
          <w:t>закон</w:t>
        </w:r>
      </w:hyperlink>
      <w:r w:rsidRPr="00510589">
        <w:rPr>
          <w:rFonts w:ascii="Times New Roman" w:hAnsi="Times New Roman" w:cs="Times New Roman"/>
          <w:sz w:val="28"/>
          <w:szCs w:val="28"/>
          <w:lang w:eastAsia="en-US"/>
        </w:rPr>
        <w:t xml:space="preserve"> от 12 февраля 1998 г. N 28-ФЗ "О гражданской обороне"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b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  <w:t>2. Руководство организацией и проведением АСДНР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2.1. Общее руководство организацией и проведением АСДНР на территории или объекте осуществляет комиссия по предупреждению и ликвидации чрезвычайных ситуаций и обеспечению пожарной безопасности МО</w:t>
      </w:r>
      <w:r w:rsidR="00312C54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«Кижингинский район»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, руководители организаций, предприятий и учреждений.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2.2. Непосредственным руководителем при организации и проведении АСДНР является председатель КЧС и ОПБ или должностное лицо, назначенное соответствующим руководителем организации, предприятия учреждения.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2.3. Руководителю АСДНР подчиняются все силы и средства, участвующие в проведении таких работ, и никто не вправе вмешиваться в его деятельность, иначе как отстранив его в установленном порядке от исполнения обязанностей и приняв руководство на себя или назначив другое должностное лицо.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2.4. Руководители аварийно-спасательных формирований, прибывшие в зону чрезвычайной ситуации первыми, принимают на себя полномочия руководителей по организации и проведению АСДНР и исполняют их до прибытия непосредственного руководителя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2.5. Руководитель АСДНР несет полную ответственность за организацию и проведение работ в зоне чрезвычайной ситуации, а также за безопасность людей, участвующих в ликвидации последствий чрезвычайной ситуации.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2.6. Решения руководителя АСДНР доводятся письменными приказами или распоряжениями (в безотлагательных случаях - устными с последующим изданием приказа), которые обязательны для исполнения всеми гражданами, предприятиями, учреждениями и организациями, находящимися в зоне чрезвычайной ситуации, а также для всех подразделений, участвующих в проведении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2.7. Для управления и осуществления координации действий всех сил и средств по ликвидации чрезвычайной ситуации при руководителе АСДНР создается штаб ликвидации чрезвычайной ситуации (оперативная группа), который формируется из числа членов КЧС и представителей организаций и учреждений, расположенных на территории МО</w:t>
      </w:r>
      <w:r w:rsidR="00312C54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«Кижингинский район»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, с привлечением необходимых специалистов.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2.8. Для организации работы штаба ликвидации чрезвычайной ситуации (оперативной группы) в зоне чрезвычайной ситуации разворачивается (создается) подвижный пункт управления.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2.9. Для руководства АСДНР на отдельных участках (секторах) решением руководителя могут назначаться руководители АСДНР из числа ответственных должностных лиц аварийно-спасательных формирований. Назначенные руководители участков (секторов) отвечают за организацию и проведение АСДНР, а также за безопасность людей, работающих на вверенном участке (секторе).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2.10. В случаях технологической невозможности проведения всего объема работ руководитель АСДНР может принять решение о приостановке работ в целом или их части, предприняв в первоочередном порядке все возможные меры по спасению людей, находящихся в зоне чрезвычайной ситуации.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  <w:t>3. Организация и проведение АСДНР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3.1. Оповещение о чрезвычайной ситуации и установление устойчивой двусторонней связи: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3.1.1. С возникновением чрезвычайной ситуации природного и техногенного характера немедленно через все доступные системы оповещения и средства массовой информации проводится оповещение населения, предприятий, учреждений и организаций, находящихся в зоне чрезвычайной ситуации, о факте чрезвычайной ситуации, мерах и способах поведения, выходе (эвакуации) из опасной зоны, оказании помощи пострадавшим.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3.1.2. О чрезвычайной ситуации оповещаются единая дежурно-диспетчерская служба МО, силы и средства АСФ предприятий, организаций и учреждений о приведении их в готовность к выполнению АСДНР в зоне чрезвычайной ситуации.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3.1.3. В случае угрозы распространения чрезвычайной ситуации на соседние муниципальные образования оповещается ЕДДС </w:t>
      </w:r>
      <w:r w:rsidR="00312C54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Кижингинского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района.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3.1.4. На период проведения АСДНР в районе чрезвычайной ситуации разворачивается подвижный пункт управления, обеспечивающий устойчивую двустороннюю связь руководителя АСДНР с руководителями АСДНР на участках (секторах), с вышестоящими, подчиненными и взаимодействующими органами управления.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3.2. Разведка и обследование территорий и объектов, подвергшихся чрезвычайной ситуации: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3.2.1. С целью получения данных об обстановке, которая сложилась в результате чрезвычайной ситуации, проводится разведка, которая должна установить: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места нахождения и количество пострадавших людей, материальных и культурных ценностей, приемы и способы их спасения;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наличие участков (секторов), опасных для работы по причинам возможного взрыва, пожара, обрушения конструкций, выброса и истечения аварийно-химических опасных веществ;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необходимое количество и типы аварийно-спасательной техники и оборудования для проведения АСДНР;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наличие и возможность использования для проведения работ искусственных и естественных водоемов, расположенных в районе проведения АСДНР;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состояние подъездных путей в зону чрезвычайной ситуации.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3.2.2. Обследование территории или объекта, подвергшихся чрезвычайной ситуации, проводится в целях определения участков (секторов), объемов, видов и способов ведения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3.2.3. К обследованию в обязательном порядке привлекаются руководители аварийно-спасательных формирований.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3.2.4. При отсутствии времени на обследование участков (секторов) проведение АСДНР начинается по указанию руководителя с проведением разведки без обследования этих участков (секторов).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 Проведение аварийно-спасательных и других неотложных работ: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3.3.1. На основании полученных данных разведки и обследований территории или объекта, подвергшихся чрезвычайной ситуации, разрабатывается и утверждается план проведения АСДНР с отражением в нем способов действий, очередности проведения работ, расстановки сил, требований безопасности.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3.3.2. АСДНР начинаются по распоряжению соответствующего руководителя в соответствии с утвержденным планом проведения работ.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3.3.3. Привлечение сил и средств к проведению АСДНР осуществляется исходя из принципа необходимой достаточности для ликвидации конкретной чрезвычайной ситуации (в зависимости от ее масштаба).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3.3.4. В первоочередном порядке к АСДНР привлекаются подразделения сил постоянной готовности АСФ организаций, предприятий и учреждений, независимо от организационно-правовых форм собственности объектов, находящихся в зоне чрезвычайной ситуации, с последующим наращиванием их численности за счет нештатных аварийно-спасательных формирований.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3.3.5. При наличии сведений о нахождении под завалами или в уцелевших помещениях (зданиях) людей основной задачей аварийно-спасательных подразделений является их поиск и спасение. Поиск мест нахождения людей в завалах производится с использованием информации свидетелей, специально подготовленных поисковых собак, специальных поисковых приборов и инструментов прослушивания завалов.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Установленные места нахождения людей обозначаются, и об этом извещаются все спасатели, работающие на данном участке. Как правило, на одном участке спасательные работы производятся от их начала и до полного завершения одним составом спасателей (при необходимости по сменам). В случае невозможности выполнить это условие при посменной работе вся информация о ходе спасательных работ передается при пересмене. Смены спасателей, по возможности, организуются поэтапно. При длительном проведении АСДНР организуются "минуты тишины".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3.3.6. Инженерная техника для разбора завалов над установленными местами нахождения людей применяется в исключительных случаях с обеспечением страховки от возможного падения поднимаемых и перемещаемых конструкций. Для подъема и перемещения конструкций максимально используются электрический, гидравлический и пневматический аварийно-спасательные инструменты.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3.3.7. При возможности с самого начала проведения АСДНР с пострадавшими устанавливается и постоянно поддерживается вербальный контакт.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3.3.8. Руководителем АСДНР одновременно со спасательными работами организуются первоочередные аварийные работы по ликвидации очагов горения, недопущению взрыва паров </w:t>
      </w:r>
      <w:proofErr w:type="spellStart"/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газовоздушных</w:t>
      </w:r>
      <w:proofErr w:type="spellEnd"/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смесей, истечения аварийно-химических опасных веществ и других вторичных поражающих факторов.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3.3.9. Информация о ходе проведения АСДНР представляется штабом ликвидации чрезвычайной </w:t>
      </w:r>
      <w:r w:rsidR="003313CA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ситуации (оперативной группой).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3.3.10. Вывод сил и средств из зоны чрезвычайной ситуации после выполнения АСДНР на участке (секторе) проводится поэтапно по распоряжению руководителя участка (сектора).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b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  <w:t>4. Функциональные обязанности руководителя АСДНР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 При подготовке и проведении АСДНР в зоне чрезвычайной ситуации руководитель АСДНР обязан: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4.1.1. Организовать и провести комплексную разведку и обследование территории или объекта, подвергшихся чрезвычайной ситуации, оценить обстановку на месте проведения предстоящих АСДНР, привлечь к обследованию руководителей аварийно-спасательных формирований.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4.1.2. На основе данных комплексной разведки и обследования разработать и утвердить план проведения АСДНР;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4.1.3. Определить участки (секторы), объемы, виды и способы ведения на них АСДНР, при необходимости назначить руководителей на участках (секторах).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4.1.4. Поставить задачи руководителям аварийно-спасательных формирований на участках (секторах), организовать их взаимодействие, обеспечить выполнение поставленных задач.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4.1.5. Развернуть подвижный пункт управления, пункты связи, определить порядок связи с вышестоящими органами государственной власти и управления, руководителями на участках (секторах).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4.1.6. Непрерывно следить за изменениями обстановки в ходе проведения АСДНР, принимать по ним соответствующие решения.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4.1.7. При необходимости вызвать дополнительные силы и средства, организовать их встречу, размещение и расстановку.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4.1.8. Создать резерв сил и средств, организовать посменную работу подразделений, питание и отдых людей.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4.1.9. Назначить ответственное должностное лицо за соблюдение безопасности при проведении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4.1.10. Организовать пункты сбора пострадавших и оказания первой доврачебной помощи.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4.1.11. Организовать своевременное доведение информации об обстановке и о ходе проведения АСДНР главе администрации МО</w:t>
      </w:r>
      <w:r w:rsidR="003313CA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«Кижингинский район»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, в КЧС </w:t>
      </w:r>
      <w:r w:rsidR="003313CA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Кижингинского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 района </w:t>
      </w:r>
      <w:r w:rsidR="003313CA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ГУ МЧС России по Республики Бурятия</w:t>
      </w: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 xml:space="preserve">, а также </w:t>
      </w:r>
      <w:r w:rsidR="00E028B1"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до населения.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4.1.12. По окончании выполнения работ заслушивать доклады руководителей АСДНР участков (секторов), при необходимости убедиться лично на месте в завершении работ.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4.1.13. Определить порядок убытия аварийно-спасательных формирований с места проведения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 При разработке плана проведения АСДНР руководитель должен предусмотреть включение в него мероприятий: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4.2.1. Поиск и спасение людей, при необходимости обеспечение их средствами индивидуальной защиты;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4.2.2. Оказание пострадавшим медицинской помощи и эвакуация их в лечебные учреждения;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4.2.3. Проведение первоочередных мероприятий: тушение пожаров, ликвидация истечений аварийно-химических опасных веществ и т.д.;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4.2.4. Ликвидация аварий на коммунально-энергетических сетях, препятствующих ведению АСДНР;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4.2.5. Устройство проездов и проходов к местам аварий, разборка завалов, вскрытие разрушенных (заваленных) укрытий, подача в них воздуха;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4.2.6. Обрушение неустойчивых конструкций, демонтаж сохранившегося оборудования, которому угрожает опасность;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4.2.7. Развертывание временных пунктов питания и проживания населения, пострадавшего и эвакуированного в результате чрезвычайной ситуации;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4.2.8. Спасение материальных и культурных ценностей;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4.2.9. Охрана общественного порядка и организация комендантской службы;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4.2.10. Другие мероприятия исходя из местных условий и сложившейся обстановки.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4.3. При определении необходимости в дополнительных силах и средствах руководитель АСДНР должен учитывать: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4.3.1. Динамику развития чрезвычайной ситуации, воздействие определенных факторов до введения в действие вызванных сил и средств.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4.3.2. Требуемое количество сил и средств для проведения работ по спасению, вскрытию и разборке конструкций зданий, эвакуации людей и имущества.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4.4. При внесении изменений в расстановку сил и средств, участвующих в проведении АСДНР, руководитель принимает решение об их перегруппировке и доводит его до руководителей на участках (секторах), указав четкий порядок их перегруппировки.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4.5. Руководитель АСДНР в любых условиях обстановки обязан организовать строгий ежедневный учет людей, находящихся в зоне чрезвычайной ситуации (население, спасатели и др.), иметь при себе средства связи, поддерживать постоянную связь со всеми причастными к ликвидации чрезвычайной ситуации, а также с вышестоящими органами управления.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  <w:t>5. Обеспечение АСДНР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5.1. Материальное обеспечение АСДНР организуется руководителем на основании оценки обстановки, сложившейся в зоне чрезвычайной ситуации, и заключается в своевременном снабжении сил и средств техникой и имуществом для выполнения АСДНР.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5.2. Транспортное и дорожное обеспечение организуется для перевозки сил и средств к объектам работ, подвоза продовольствия, воды, медикаментов, вещевого имущества и других средств в район проведения АСДНР, а также для вывоза эвакуируемого населения, материальных и культурных ценностей из зоны чрезвычайной ситуации.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5.3. Обеспечение аварийно-спасательных формирований, привлекаемых для ликвидации чрезвычайной ситуации, питанием, спецодеждой и транспортом осуществляется организациями, на базе которых они сформированы.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5.4. Техническое обеспечение включает в себя мероприятия по использованию, техническому обслуживанию и ремонту техники, а также по обеспечению ее запасными частями и ремонтными материалами.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5.5. Инженерное обеспечение включает в себя: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инженерную разведку местности и районов чрезвычайной ситуации для обеспечения ввода сил и средств на объекты ведения АСДНР;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инженерное оборудование пунктов управления, районов размещения сил, эвакопунктов, пунктов посадки и высадки эвакуируемого населения;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- оборудование и содержание маршрутов, пунктов водоснабжения.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5.6. Гидрометеорологическое обеспечение осуществляется в целях всестороннего учета состояния погоды, оповещения и предупреждения об опасных метеорологических явлениях, которые могут повлечь за собой резкое осложнение обстановки.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5.7. Химическое обеспечение включает радиационную и химическую разведку, обеспечение участвующих в АСДНР в зонах радиационной и химической опасности индивидуальными средствами защиты, поставку техники и материальных средств для дозиметрического и химического контроля, санитарную обработку людей, специальную обработку техники, оборудования и местности (окружающей среды).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5.8. Медицинское обеспечение включает мероприятия по сохранению здоровья и работоспособности личного состава, привлекаемого для ликвидации чрезвычайной ситуации, разворачиванию медицинских пунктов, оказанию медицинской помощи заболевшим или получившим травмы, прекращению эпидемических заболеваний, обеспечению этих мероприятий необходимым оборудованием, медикаментами и другими средствами.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5.9. Для обеспечения порядка в зоне чрезвычайной ситуации организуется комендантская служба, на которую возлагается регулирование движения на маршрутах выдвижения сил и средств, эвакуация населения и материальных ценностей, воспрещение доступа населения в зону чрезвычайной ситуации, охрана наиболее важных дорожных сооружений и других объектов.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5.10. Предприятия, учреждения и организации независимо от организационно-правовой формы обязаны оказывать содействие аварийно-спасательным формированиям, следующим в зону чрезвычайной ситуации и проводящим работы по ликвидации последствий чрезвычайной ситуации, в том числе предоставлять им необходимые транспортные и материальные средства, включая беспрепятственную заправку и техническое обслуживание техники этих формирований.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b/>
          <w:bCs/>
          <w:spacing w:val="2"/>
          <w:sz w:val="28"/>
          <w:szCs w:val="28"/>
          <w:lang w:eastAsia="zh-CN"/>
        </w:rPr>
        <w:t>6. Финансирование АСДНР</w:t>
      </w:r>
    </w:p>
    <w:p w:rsidR="00367C8F" w:rsidRPr="00510589" w:rsidRDefault="00367C8F" w:rsidP="00367C8F">
      <w:pPr>
        <w:shd w:val="clear" w:color="auto" w:fill="FFFFFF"/>
        <w:ind w:firstLine="709"/>
        <w:jc w:val="both"/>
        <w:textAlignment w:val="baseline"/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</w:pPr>
      <w:r w:rsidRPr="00510589">
        <w:rPr>
          <w:rFonts w:ascii="Times New Roman" w:eastAsia="SimSun" w:hAnsi="Times New Roman" w:cs="Times New Roman"/>
          <w:spacing w:val="2"/>
          <w:sz w:val="28"/>
          <w:szCs w:val="28"/>
          <w:lang w:eastAsia="zh-CN"/>
        </w:rPr>
        <w:t>Финансирование АСДНР осуществляется в порядке, установленном действующим законодательством РФ.</w:t>
      </w:r>
    </w:p>
    <w:p w:rsidR="00367C8F" w:rsidRPr="00510589" w:rsidRDefault="00367C8F" w:rsidP="00367C8F">
      <w:pPr>
        <w:spacing w:before="100" w:beforeAutospacing="1" w:after="11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7C8F" w:rsidRPr="00510589" w:rsidRDefault="00367C8F" w:rsidP="00367C8F">
      <w:pPr>
        <w:rPr>
          <w:rFonts w:ascii="Times New Roman" w:hAnsi="Times New Roman" w:cs="Times New Roman"/>
          <w:sz w:val="28"/>
          <w:szCs w:val="28"/>
        </w:rPr>
      </w:pPr>
    </w:p>
    <w:p w:rsidR="00367C8F" w:rsidRPr="00510589" w:rsidRDefault="00367C8F" w:rsidP="00367C8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5270F" w:rsidRPr="00510589" w:rsidRDefault="0085270F">
      <w:pPr>
        <w:rPr>
          <w:rFonts w:ascii="Times New Roman" w:hAnsi="Times New Roman" w:cs="Times New Roman"/>
          <w:sz w:val="28"/>
          <w:szCs w:val="28"/>
        </w:rPr>
      </w:pPr>
    </w:p>
    <w:sectPr w:rsidR="0085270F" w:rsidRPr="0051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235"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AF"/>
    <w:rsid w:val="001C07FA"/>
    <w:rsid w:val="00312C54"/>
    <w:rsid w:val="003313CA"/>
    <w:rsid w:val="00367C8F"/>
    <w:rsid w:val="00510589"/>
    <w:rsid w:val="00537B29"/>
    <w:rsid w:val="006370AF"/>
    <w:rsid w:val="0085270F"/>
    <w:rsid w:val="00A26323"/>
    <w:rsid w:val="00AA361F"/>
    <w:rsid w:val="00B66508"/>
    <w:rsid w:val="00E0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5BE9"/>
  <w15:chartTrackingRefBased/>
  <w15:docId w15:val="{3315B63E-AA21-498B-82E9-83ABA1D8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F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0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07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1C0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67C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7C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7C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qFormat/>
    <w:rsid w:val="00367C8F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6">
    <w:name w:val="Без интервала Знак"/>
    <w:basedOn w:val="a0"/>
    <w:link w:val="a5"/>
    <w:locked/>
    <w:rsid w:val="00367C8F"/>
    <w:rPr>
      <w:rFonts w:eastAsiaTheme="minorEastAsia"/>
      <w:lang w:val="en-US" w:bidi="en-US"/>
    </w:rPr>
  </w:style>
  <w:style w:type="paragraph" w:customStyle="1" w:styleId="1">
    <w:name w:val="Абзац списка1"/>
    <w:basedOn w:val="a"/>
    <w:rsid w:val="00367C8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font235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67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02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28B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99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86EA029C5B938E075EF449E07B9AAE282052A0DAFE3EB41AF79089570393D97DE86204BA87C22DECA5A24329A55eE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6EA029C5B938E075EF449E07B9AAE283042809AAE1EB41AF79089570393D97CC867847AA7A3EDAC94F7263DF020A89D5700C18DB1BDDB355eA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86EA029C5B938E075EF449E07B9AAE2800D290FAEE7EB41AF79089570393D97CC86784FA371688F89112B309D49078CCD6C0C1E5CeCC" TargetMode="External"/><Relationship Id="rId10" Type="http://schemas.openxmlformats.org/officeDocument/2006/relationships/hyperlink" Target="consultantplus://offline/ref=886EA029C5B938E075EF449E07B9AAE2800D290FAEE7EB41AF79089570393D97CC86784FA371688F89112B309D49078CCD6C0C1E5CeC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docs.cntd.ru/document/90130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Tatiana</cp:lastModifiedBy>
  <cp:revision>3</cp:revision>
  <cp:lastPrinted>2024-10-31T02:01:00Z</cp:lastPrinted>
  <dcterms:created xsi:type="dcterms:W3CDTF">2024-10-31T02:02:00Z</dcterms:created>
  <dcterms:modified xsi:type="dcterms:W3CDTF">2024-10-31T02:24:00Z</dcterms:modified>
</cp:coreProperties>
</file>