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F0" w:rsidRDefault="006017F0" w:rsidP="00497917">
      <w:pPr>
        <w:spacing w:line="240" w:lineRule="auto"/>
        <w:jc w:val="both"/>
      </w:pPr>
    </w:p>
    <w:tbl>
      <w:tblPr>
        <w:tblW w:w="9753" w:type="dxa"/>
        <w:tblInd w:w="-6" w:type="dxa"/>
        <w:tblLayout w:type="fixed"/>
        <w:tblLook w:val="0000"/>
      </w:tblPr>
      <w:tblGrid>
        <w:gridCol w:w="3942"/>
        <w:gridCol w:w="1984"/>
        <w:gridCol w:w="3827"/>
      </w:tblGrid>
      <w:tr w:rsidR="009955ED" w:rsidRPr="00474E28" w:rsidTr="00A24235">
        <w:trPr>
          <w:trHeight w:val="299"/>
        </w:trPr>
        <w:tc>
          <w:tcPr>
            <w:tcW w:w="3942" w:type="dxa"/>
            <w:vAlign w:val="center"/>
          </w:tcPr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СОВЕТ ДЕПУТАТОВ МУНИЦИПАЛЬНОГО ОБРАЗОВАНИЯ «КИЖИНГИНСКИЙ РАЙОН»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РЕСПУБЛИКИ БУРЯТИЯ</w:t>
            </w:r>
          </w:p>
        </w:tc>
        <w:tc>
          <w:tcPr>
            <w:tcW w:w="1984" w:type="dxa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942975" cy="1238250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БУРЯАДАЙ РЕСПУБЛИКА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«ХЭЖЭНГЫН АЙМАГ»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МУНИЦИПАЛЬНА БАЙГУУЛГЫН ДЕПУТАДУУДАЙ ЗУБЛООН</w:t>
            </w:r>
          </w:p>
        </w:tc>
      </w:tr>
    </w:tbl>
    <w:p w:rsidR="009955ED" w:rsidRPr="007A4E5A" w:rsidRDefault="00A61D64" w:rsidP="009955ED">
      <w:pPr>
        <w:pStyle w:val="a4"/>
        <w:jc w:val="left"/>
        <w:rPr>
          <w:b/>
          <w:sz w:val="20"/>
          <w:lang w:val="en-US"/>
        </w:rPr>
      </w:pPr>
      <w:r w:rsidRPr="00A61D64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.25pt;margin-top:9.9pt;width:478.4pt;height:41.35pt;z-index:251673600;mso-wrap-distance-left:0;mso-position-horizontal-relative:margin;mso-position-vertical-relative:text" stroked="f">
            <v:fill opacity="0" color2="black"/>
            <v:textbox style="mso-next-textbox:#_x0000_s103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785"/>
                    <w:gridCol w:w="4786"/>
                  </w:tblGrid>
                  <w:tr w:rsidR="00A24235" w:rsidRPr="00BB544B">
                    <w:trPr>
                      <w:trHeight w:val="481"/>
                    </w:trPr>
                    <w:tc>
                      <w:tcPr>
                        <w:tcW w:w="4785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671450, Республика Бурятия, Кижингинский район,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село Кижинга, ул. </w:t>
                        </w:r>
                        <w:proofErr w:type="gram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Коммунистическая</w:t>
                        </w:r>
                        <w:proofErr w:type="gram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12 </w:t>
                        </w:r>
                      </w:p>
                      <w:p w:rsidR="00A24235" w:rsidRPr="00401E99" w:rsidRDefault="00A24235">
                        <w:pPr>
                          <w:rPr>
                            <w:sz w:val="20"/>
                            <w:szCs w:val="20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факс: 8 (30141) 32-6-</w:t>
                        </w:r>
                        <w:r w:rsidRPr="00401E99">
                          <w:rPr>
                            <w:sz w:val="20"/>
                            <w:szCs w:val="20"/>
                          </w:rPr>
                          <w:t>47, тел.: 32-1-43</w:t>
                        </w:r>
                      </w:p>
                    </w:tc>
                    <w:tc>
                      <w:tcPr>
                        <w:tcW w:w="4786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671450, Буряад Республикэ, Хэжэнгын аймаг,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Хэжэнгэ </w:t>
                        </w:r>
                        <w:proofErr w:type="gram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proofErr w:type="gram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уури, Коммунистическэ гудамжа, 12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факс: 8 (30141) 32-6-47, утас: 32-1-43</w:t>
                        </w:r>
                      </w:p>
                    </w:tc>
                  </w:tr>
                </w:tbl>
                <w:p w:rsidR="00A24235" w:rsidRDefault="00A24235" w:rsidP="009955ED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Pr="00A61D64">
        <w:rPr>
          <w:sz w:val="26"/>
          <w:szCs w:val="26"/>
        </w:rPr>
        <w:pict>
          <v:line id="_x0000_s1035" style="position:absolute;z-index:251672576;mso-position-horizontal-relative:page;mso-position-vertical-relative:text" from="76.05pt,-.2pt" to="562.05pt,-.2pt" strokeweight="1.59mm">
            <v:stroke joinstyle="miter"/>
            <w10:wrap anchorx="page"/>
          </v:line>
        </w:pict>
      </w:r>
      <w:proofErr w:type="gramStart"/>
      <w:r w:rsidR="009955ED" w:rsidRPr="007A4E5A">
        <w:rPr>
          <w:sz w:val="20"/>
          <w:lang w:val="en-US"/>
        </w:rPr>
        <w:t>e-mail</w:t>
      </w:r>
      <w:proofErr w:type="gramEnd"/>
      <w:r w:rsidR="009955ED" w:rsidRPr="007A4E5A">
        <w:rPr>
          <w:sz w:val="20"/>
          <w:lang w:val="en-US"/>
        </w:rPr>
        <w:t xml:space="preserve">: </w:t>
      </w:r>
      <w:hyperlink r:id="rId8" w:history="1">
        <w:r w:rsidR="009955ED" w:rsidRPr="007A4E5A">
          <w:rPr>
            <w:rStyle w:val="a3"/>
            <w:sz w:val="20"/>
            <w:lang w:val="en-US"/>
          </w:rPr>
          <w:t>admkzn@icm.buryatia.ru</w:t>
        </w:r>
      </w:hyperlink>
    </w:p>
    <w:p w:rsidR="009955ED" w:rsidRPr="00401E99" w:rsidRDefault="009955ED" w:rsidP="009955ED">
      <w:pPr>
        <w:pStyle w:val="21"/>
        <w:spacing w:after="0" w:line="240" w:lineRule="auto"/>
        <w:jc w:val="center"/>
        <w:rPr>
          <w:b/>
          <w:sz w:val="26"/>
          <w:szCs w:val="26"/>
          <w:lang w:val="en-US"/>
        </w:rPr>
      </w:pPr>
    </w:p>
    <w:p w:rsidR="009955ED" w:rsidRPr="00401E99" w:rsidRDefault="009955ED" w:rsidP="009955ED">
      <w:pPr>
        <w:pStyle w:val="21"/>
        <w:spacing w:after="0" w:line="240" w:lineRule="auto"/>
        <w:jc w:val="center"/>
        <w:rPr>
          <w:sz w:val="28"/>
          <w:szCs w:val="28"/>
        </w:rPr>
      </w:pPr>
      <w:r w:rsidRPr="00401E99">
        <w:rPr>
          <w:b/>
          <w:sz w:val="28"/>
          <w:szCs w:val="28"/>
        </w:rPr>
        <w:t xml:space="preserve">Р Е Ш Е Н И Е </w:t>
      </w:r>
      <w:r w:rsidRPr="00401E99">
        <w:rPr>
          <w:b/>
          <w:sz w:val="28"/>
          <w:szCs w:val="28"/>
        </w:rPr>
        <w:br/>
      </w:r>
    </w:p>
    <w:p w:rsidR="009955ED" w:rsidRPr="00BB544B" w:rsidRDefault="00FA111A" w:rsidP="009955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Кижинга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№ </w:t>
      </w:r>
      <w:r w:rsidRPr="00EB2D27">
        <w:rPr>
          <w:rFonts w:ascii="Times New Roman" w:hAnsi="Times New Roman" w:cs="Times New Roman"/>
          <w:sz w:val="28"/>
          <w:szCs w:val="28"/>
        </w:rPr>
        <w:t>266</w:t>
      </w:r>
      <w:r w:rsidR="009955ED" w:rsidRPr="00BB544B">
        <w:rPr>
          <w:rFonts w:ascii="Times New Roman" w:hAnsi="Times New Roman" w:cs="Times New Roman"/>
          <w:sz w:val="28"/>
          <w:szCs w:val="28"/>
        </w:rPr>
        <w:t xml:space="preserve">                          от</w:t>
      </w:r>
      <w:r w:rsidR="00B70200">
        <w:rPr>
          <w:rFonts w:ascii="Times New Roman" w:hAnsi="Times New Roman" w:cs="Times New Roman"/>
          <w:sz w:val="28"/>
          <w:szCs w:val="28"/>
        </w:rPr>
        <w:t xml:space="preserve"> </w:t>
      </w:r>
      <w:r w:rsidRPr="00EB2D27">
        <w:rPr>
          <w:rFonts w:ascii="Times New Roman" w:hAnsi="Times New Roman" w:cs="Times New Roman"/>
          <w:sz w:val="28"/>
          <w:szCs w:val="28"/>
        </w:rPr>
        <w:t>28.05.</w:t>
      </w:r>
      <w:r w:rsidR="007D6828">
        <w:rPr>
          <w:rFonts w:ascii="Times New Roman" w:hAnsi="Times New Roman" w:cs="Times New Roman"/>
          <w:sz w:val="28"/>
          <w:szCs w:val="28"/>
        </w:rPr>
        <w:t>2024</w:t>
      </w:r>
      <w:r w:rsidR="009955ED" w:rsidRPr="00BB544B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9955ED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О приеме республиканского имущества</w:t>
      </w: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955ED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«Кижингинский район»</w:t>
      </w:r>
      <w:bookmarkStart w:id="0" w:name="_GoBack"/>
      <w:bookmarkEnd w:id="0"/>
    </w:p>
    <w:p w:rsidR="009955ED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На основании ст. 10  Закона РБ от 24.02.2004г. №637-</w:t>
      </w:r>
      <w:r w:rsidRPr="00BB54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B544B">
        <w:rPr>
          <w:rFonts w:ascii="Times New Roman" w:hAnsi="Times New Roman" w:cs="Times New Roman"/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Постановлением Правительства Республики Бурятия от 14.07.2004г. №149 «О порядке подготовки решений о передаче объектов государственной собственности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 xml:space="preserve"> Республики Бурятия в иную государственную или муниципальную собственность и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>, объектов иной государственной или муниципальной собственности в государственную собственность Республики Бурятия», Совет депутатов муниципального образования «Кижингинский район» РЕШАЕТ:</w:t>
      </w:r>
    </w:p>
    <w:p w:rsidR="009955ED" w:rsidRDefault="009955ED" w:rsidP="009955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1. Принять в собственность муниципального образования «Кижингинский район» от </w:t>
      </w:r>
      <w:r w:rsidRPr="0072600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Министерства </w:t>
      </w:r>
      <w:r w:rsidR="00A24235">
        <w:rPr>
          <w:rFonts w:ascii="Times New Roman" w:hAnsi="Times New Roman"/>
          <w:color w:val="000000"/>
          <w:sz w:val="28"/>
          <w:szCs w:val="28"/>
        </w:rPr>
        <w:t>образования и науки</w:t>
      </w:r>
      <w:r>
        <w:rPr>
          <w:rFonts w:ascii="Times New Roman" w:hAnsi="Times New Roman"/>
          <w:color w:val="000000"/>
          <w:sz w:val="28"/>
          <w:szCs w:val="28"/>
        </w:rPr>
        <w:t xml:space="preserve"> РБ </w:t>
      </w:r>
      <w:r w:rsidRPr="00BB544B">
        <w:rPr>
          <w:rFonts w:ascii="Times New Roman" w:hAnsi="Times New Roman" w:cs="Times New Roman"/>
          <w:sz w:val="28"/>
          <w:szCs w:val="28"/>
        </w:rPr>
        <w:t>(приложение</w:t>
      </w:r>
      <w:proofErr w:type="gramStart"/>
      <w:r w:rsidR="008B20B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>).</w:t>
      </w:r>
    </w:p>
    <w:p w:rsidR="009955ED" w:rsidRPr="00BB544B" w:rsidRDefault="009955ED" w:rsidP="009955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1E99">
        <w:rPr>
          <w:sz w:val="28"/>
          <w:szCs w:val="28"/>
        </w:rPr>
        <w:t>2</w:t>
      </w:r>
      <w:r w:rsidRPr="00BB54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МКУ «Комитет по инфраструктуре администрации муниципального образования «Кижингинский район» (</w:t>
      </w:r>
      <w:r w:rsidR="00E82C14">
        <w:rPr>
          <w:rFonts w:ascii="Times New Roman" w:hAnsi="Times New Roman" w:cs="Times New Roman"/>
          <w:sz w:val="28"/>
          <w:szCs w:val="28"/>
        </w:rPr>
        <w:t>Хантаев Е.А.)</w:t>
      </w:r>
    </w:p>
    <w:p w:rsidR="009955ED" w:rsidRPr="00BB544B" w:rsidRDefault="009955ED" w:rsidP="009955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в газете «Долина Кижинги» и на официальном сайте </w:t>
      </w:r>
      <w:hyperlink r:id="rId9" w:history="1"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admkizhinga</w:t>
        </w:r>
        <w:proofErr w:type="spellEnd"/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955ED" w:rsidRDefault="009955ED" w:rsidP="009955ED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подписания.</w:t>
      </w:r>
    </w:p>
    <w:p w:rsidR="009955ED" w:rsidRDefault="009955ED" w:rsidP="009955E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955ED" w:rsidRPr="00BB544B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955ED" w:rsidRPr="00AE1A24" w:rsidRDefault="009955ED" w:rsidP="00D63C09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BB544B">
        <w:rPr>
          <w:rFonts w:ascii="Times New Roman" w:hAnsi="Times New Roman" w:cs="Times New Roman"/>
          <w:sz w:val="28"/>
          <w:szCs w:val="28"/>
        </w:rPr>
        <w:t>«Кижингинский район                                                      Г.З. Лхасаранов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9955ED" w:rsidRPr="00AE1A24" w:rsidSect="00E67F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07E" w:rsidRPr="002E6CFF" w:rsidRDefault="002C707E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2C707E" w:rsidRPr="002E6CFF" w:rsidRDefault="002C707E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07E" w:rsidRPr="002E6CFF" w:rsidRDefault="002C707E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2C707E" w:rsidRPr="002E6CFF" w:rsidRDefault="002C707E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641"/>
    <w:multiLevelType w:val="hybridMultilevel"/>
    <w:tmpl w:val="D22EA3EE"/>
    <w:lvl w:ilvl="0" w:tplc="695EA4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0F81"/>
    <w:rsid w:val="00046BA1"/>
    <w:rsid w:val="00061CA8"/>
    <w:rsid w:val="00063AE9"/>
    <w:rsid w:val="00087E46"/>
    <w:rsid w:val="0010497C"/>
    <w:rsid w:val="001333F9"/>
    <w:rsid w:val="001510EE"/>
    <w:rsid w:val="00177436"/>
    <w:rsid w:val="001C4BC6"/>
    <w:rsid w:val="00252488"/>
    <w:rsid w:val="002C707E"/>
    <w:rsid w:val="002D0C0E"/>
    <w:rsid w:val="002D3165"/>
    <w:rsid w:val="002E6CFF"/>
    <w:rsid w:val="002F3178"/>
    <w:rsid w:val="00345EEF"/>
    <w:rsid w:val="00392D1A"/>
    <w:rsid w:val="003F509B"/>
    <w:rsid w:val="00431D0B"/>
    <w:rsid w:val="004730B4"/>
    <w:rsid w:val="00477AD9"/>
    <w:rsid w:val="00497917"/>
    <w:rsid w:val="004A2FA1"/>
    <w:rsid w:val="004C5DDE"/>
    <w:rsid w:val="00546454"/>
    <w:rsid w:val="00566287"/>
    <w:rsid w:val="005F082B"/>
    <w:rsid w:val="006017F0"/>
    <w:rsid w:val="006664A1"/>
    <w:rsid w:val="006A0F50"/>
    <w:rsid w:val="006F5098"/>
    <w:rsid w:val="007D6828"/>
    <w:rsid w:val="007E7152"/>
    <w:rsid w:val="007F0F81"/>
    <w:rsid w:val="00874962"/>
    <w:rsid w:val="008B20B4"/>
    <w:rsid w:val="00965941"/>
    <w:rsid w:val="009955ED"/>
    <w:rsid w:val="009B080C"/>
    <w:rsid w:val="009C4409"/>
    <w:rsid w:val="00A24235"/>
    <w:rsid w:val="00A27924"/>
    <w:rsid w:val="00A61D64"/>
    <w:rsid w:val="00A755EC"/>
    <w:rsid w:val="00A80E3B"/>
    <w:rsid w:val="00B03CFD"/>
    <w:rsid w:val="00B2771B"/>
    <w:rsid w:val="00B70200"/>
    <w:rsid w:val="00BA59B0"/>
    <w:rsid w:val="00BB544B"/>
    <w:rsid w:val="00D00034"/>
    <w:rsid w:val="00D3406B"/>
    <w:rsid w:val="00D63C09"/>
    <w:rsid w:val="00D66E16"/>
    <w:rsid w:val="00D71C20"/>
    <w:rsid w:val="00DE6C82"/>
    <w:rsid w:val="00DF5F32"/>
    <w:rsid w:val="00E479F4"/>
    <w:rsid w:val="00E63EB3"/>
    <w:rsid w:val="00E65397"/>
    <w:rsid w:val="00E67FBB"/>
    <w:rsid w:val="00E7582A"/>
    <w:rsid w:val="00E82C14"/>
    <w:rsid w:val="00EB2D27"/>
    <w:rsid w:val="00F424A6"/>
    <w:rsid w:val="00F42A42"/>
    <w:rsid w:val="00F65C39"/>
    <w:rsid w:val="00F7369C"/>
    <w:rsid w:val="00F90423"/>
    <w:rsid w:val="00F97C23"/>
    <w:rsid w:val="00FA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7917"/>
    <w:rPr>
      <w:color w:val="0000FF"/>
      <w:u w:val="single"/>
    </w:rPr>
  </w:style>
  <w:style w:type="paragraph" w:styleId="a4">
    <w:name w:val="Title"/>
    <w:basedOn w:val="a"/>
    <w:link w:val="a5"/>
    <w:qFormat/>
    <w:rsid w:val="004979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49791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4979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91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791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6CFF"/>
  </w:style>
  <w:style w:type="paragraph" w:styleId="ab">
    <w:name w:val="footer"/>
    <w:basedOn w:val="a"/>
    <w:link w:val="ac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E6CFF"/>
  </w:style>
  <w:style w:type="table" w:styleId="ad">
    <w:name w:val="Table Grid"/>
    <w:basedOn w:val="a1"/>
    <w:rsid w:val="00D7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icm.buryatia.r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kizhinga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Приемная Главы</cp:lastModifiedBy>
  <cp:revision>2</cp:revision>
  <cp:lastPrinted>2024-06-13T08:11:00Z</cp:lastPrinted>
  <dcterms:created xsi:type="dcterms:W3CDTF">2024-08-14T08:17:00Z</dcterms:created>
  <dcterms:modified xsi:type="dcterms:W3CDTF">2024-08-14T08:17:00Z</dcterms:modified>
</cp:coreProperties>
</file>