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570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10070"/>
      </w:tblGrid>
      <w:tr w:rsidR="00EE12B5" w:rsidRPr="00EE12B5" w:rsidTr="002319F8">
        <w:tc>
          <w:tcPr>
            <w:tcW w:w="222" w:type="dxa"/>
          </w:tcPr>
          <w:p w:rsidR="00EE12B5" w:rsidRPr="00EE12B5" w:rsidRDefault="00EE12B5" w:rsidP="00EE12B5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9348" w:type="dxa"/>
          </w:tcPr>
          <w:p w:rsidR="00EE12B5" w:rsidRPr="00EE12B5" w:rsidRDefault="00EE12B5" w:rsidP="00EE12B5">
            <w:pPr>
              <w:spacing w:line="276" w:lineRule="auto"/>
              <w:jc w:val="both"/>
              <w:outlineLvl w:val="1"/>
              <w:rPr>
                <w:sz w:val="28"/>
                <w:szCs w:val="28"/>
              </w:rPr>
            </w:pPr>
            <w:r w:rsidRPr="00EE12B5">
              <w:rPr>
                <w:sz w:val="28"/>
                <w:szCs w:val="28"/>
              </w:rPr>
              <w:t xml:space="preserve">           </w:t>
            </w:r>
          </w:p>
          <w:tbl>
            <w:tblPr>
              <w:tblStyle w:val="a5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EE12B5" w:rsidRPr="00EE12B5" w:rsidTr="002319F8">
              <w:tc>
                <w:tcPr>
                  <w:tcW w:w="3951" w:type="dxa"/>
                </w:tcPr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 xml:space="preserve">Республика Бурятия 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Глава муниципального образования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«Кижингинский район»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sz w:val="28"/>
                      <w:szCs w:val="28"/>
                    </w:rPr>
                  </w:pPr>
                  <w:r w:rsidRPr="00EE12B5">
                    <w:rPr>
                      <w:rFonts w:eastAsia="SimSun"/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8204212" wp14:editId="189376D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146685</wp:posOffset>
                            </wp:positionV>
                            <wp:extent cx="6118860" cy="22860"/>
                            <wp:effectExtent l="57150" t="38100" r="53340" b="91440"/>
                            <wp:wrapNone/>
                            <wp:docPr id="22" name="Прямая соединительная линия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0" y="0"/>
                                      <a:ext cx="6118860" cy="228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3000" dir="5400000" rotWithShape="0">
                                        <a:srgbClr val="000000">
                                          <a:alpha val="35000"/>
                                        </a:srgbClr>
                                      </a:outerShdw>
                                    </a:effec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line w14:anchorId="1FF1D0AF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IsVAIAAF4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" strokecolor="windowText" strokeweight="3pt">
                            <v:shadow on="t" color="black" opacity="22937f" origin=",.5" offset="0,.63889mm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866" w:type="dxa"/>
                  <w:gridSpan w:val="3"/>
                </w:tcPr>
                <w:p w:rsidR="00EE12B5" w:rsidRPr="00EE12B5" w:rsidRDefault="00EE12B5" w:rsidP="00EE12B5">
                  <w:pPr>
                    <w:jc w:val="center"/>
                    <w:rPr>
                      <w:sz w:val="28"/>
                      <w:szCs w:val="28"/>
                    </w:rPr>
                  </w:pPr>
                  <w:r w:rsidRPr="00EE12B5">
                    <w:rPr>
                      <w:b/>
                      <w:noProof/>
                      <w:szCs w:val="24"/>
                    </w:rPr>
                    <w:drawing>
                      <wp:inline distT="0" distB="0" distL="0" distR="0" wp14:anchorId="6C4403AE" wp14:editId="084E0CAC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EE12B5" w:rsidRPr="00EE12B5" w:rsidRDefault="00EE12B5" w:rsidP="00EE12B5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  <w:szCs w:val="28"/>
                    </w:rPr>
                  </w:pPr>
                  <w:proofErr w:type="spellStart"/>
                  <w:r w:rsidRPr="00EE12B5">
                    <w:rPr>
                      <w:b/>
                      <w:bCs/>
                      <w:sz w:val="26"/>
                      <w:szCs w:val="28"/>
                    </w:rPr>
                    <w:t>Буряад</w:t>
                  </w:r>
                  <w:proofErr w:type="spellEnd"/>
                  <w:r w:rsidRPr="00EE12B5">
                    <w:rPr>
                      <w:b/>
                      <w:bCs/>
                      <w:sz w:val="26"/>
                      <w:szCs w:val="28"/>
                    </w:rPr>
                    <w:t xml:space="preserve"> </w:t>
                  </w:r>
                  <w:proofErr w:type="spellStart"/>
                  <w:r w:rsidRPr="00EE12B5">
                    <w:rPr>
                      <w:b/>
                      <w:bCs/>
                      <w:sz w:val="26"/>
                      <w:szCs w:val="28"/>
                    </w:rPr>
                    <w:t>Республикын</w:t>
                  </w:r>
                  <w:proofErr w:type="spellEnd"/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«</w:t>
                  </w:r>
                  <w:proofErr w:type="spellStart"/>
                  <w:r w:rsidRPr="00EE12B5">
                    <w:rPr>
                      <w:b/>
                      <w:sz w:val="28"/>
                      <w:szCs w:val="28"/>
                    </w:rPr>
                    <w:t>Хэжэнгын</w:t>
                  </w:r>
                  <w:proofErr w:type="spellEnd"/>
                  <w:r w:rsidRPr="00EE12B5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E12B5">
                    <w:rPr>
                      <w:b/>
                      <w:sz w:val="28"/>
                      <w:szCs w:val="28"/>
                    </w:rPr>
                    <w:t>аймаг</w:t>
                  </w:r>
                  <w:proofErr w:type="spellEnd"/>
                  <w:r w:rsidRPr="00EE12B5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E12B5">
                    <w:rPr>
                      <w:b/>
                      <w:sz w:val="28"/>
                      <w:szCs w:val="28"/>
                    </w:rPr>
                    <w:t>гэ</w:t>
                  </w:r>
                  <w:r w:rsidRPr="00EE12B5">
                    <w:rPr>
                      <w:b/>
                      <w:sz w:val="28"/>
                      <w:szCs w:val="28"/>
                      <w:lang w:val="en-US"/>
                    </w:rPr>
                    <w:t>h</w:t>
                  </w:r>
                  <w:r w:rsidRPr="00EE12B5">
                    <w:rPr>
                      <w:b/>
                      <w:sz w:val="28"/>
                      <w:szCs w:val="28"/>
                    </w:rPr>
                    <w:t xml:space="preserve">эн </w:t>
                  </w:r>
                  <w:proofErr w:type="spellStart"/>
                  <w:r w:rsidRPr="00EE12B5">
                    <w:rPr>
                      <w:b/>
                      <w:sz w:val="28"/>
                      <w:szCs w:val="28"/>
                    </w:rPr>
                    <w:t>муниципальна</w:t>
                  </w:r>
                  <w:proofErr w:type="spellEnd"/>
                  <w:r w:rsidRPr="00EE12B5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 w:rsidRPr="00EE12B5">
                    <w:rPr>
                      <w:b/>
                      <w:sz w:val="28"/>
                      <w:szCs w:val="28"/>
                    </w:rPr>
                    <w:t>байгууламжын</w:t>
                  </w:r>
                  <w:proofErr w:type="spellEnd"/>
                  <w:r w:rsidRPr="00EE12B5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E12B5">
                    <w:rPr>
                      <w:b/>
                      <w:sz w:val="28"/>
                      <w:szCs w:val="28"/>
                    </w:rPr>
                    <w:t>гулваа</w:t>
                  </w:r>
                  <w:proofErr w:type="spellEnd"/>
                </w:p>
                <w:p w:rsidR="00EE12B5" w:rsidRPr="00EE12B5" w:rsidRDefault="00EE12B5" w:rsidP="00EE12B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E12B5" w:rsidRPr="00EE12B5" w:rsidTr="002319F8">
              <w:tc>
                <w:tcPr>
                  <w:tcW w:w="4077" w:type="dxa"/>
                  <w:gridSpan w:val="2"/>
                </w:tcPr>
                <w:p w:rsidR="00EE12B5" w:rsidRPr="00EE12B5" w:rsidRDefault="00EE12B5" w:rsidP="00EE12B5">
                  <w:pPr>
                    <w:jc w:val="both"/>
                    <w:rPr>
                      <w:rFonts w:eastAsia="SimSun"/>
                      <w:b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EE12B5" w:rsidRPr="00EE12B5" w:rsidRDefault="00EE12B5" w:rsidP="00EE12B5">
                  <w:pPr>
                    <w:jc w:val="center"/>
                    <w:rPr>
                      <w:rFonts w:eastAsia="SimSun"/>
                      <w:b/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EE12B5" w:rsidRPr="00EE12B5" w:rsidRDefault="00EE12B5" w:rsidP="00EE12B5">
                  <w:pPr>
                    <w:jc w:val="center"/>
                    <w:rPr>
                      <w:rFonts w:eastAsia="SimSun"/>
                      <w:b/>
                      <w:sz w:val="28"/>
                      <w:szCs w:val="28"/>
                      <w:lang w:val="tt-RU" w:eastAsia="zh-CN"/>
                    </w:rPr>
                  </w:pPr>
                </w:p>
              </w:tc>
            </w:tr>
          </w:tbl>
          <w:p w:rsidR="00EE12B5" w:rsidRPr="00EE12B5" w:rsidRDefault="00EE12B5" w:rsidP="00EE12B5">
            <w:pPr>
              <w:spacing w:line="276" w:lineRule="auto"/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  <w:r w:rsidRPr="00EE12B5">
              <w:rPr>
                <w:rFonts w:eastAsia="SimSun"/>
                <w:b/>
                <w:sz w:val="28"/>
                <w:szCs w:val="28"/>
                <w:lang w:eastAsia="zh-CN"/>
              </w:rPr>
              <w:t>РАСПОРЯЖЕНИЕ</w:t>
            </w:r>
          </w:p>
          <w:p w:rsidR="00EE12B5" w:rsidRPr="00EE12B5" w:rsidRDefault="00EE12B5" w:rsidP="00EE12B5">
            <w:pPr>
              <w:spacing w:line="276" w:lineRule="auto"/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  <w:p w:rsidR="00EE12B5" w:rsidRPr="00EE12B5" w:rsidRDefault="00EE12B5" w:rsidP="00EE12B5">
            <w:pPr>
              <w:spacing w:line="276" w:lineRule="auto"/>
              <w:rPr>
                <w:b/>
                <w:sz w:val="28"/>
                <w:szCs w:val="28"/>
              </w:rPr>
            </w:pPr>
            <w:r w:rsidRPr="00EE12B5">
              <w:rPr>
                <w:rFonts w:eastAsia="SimSun"/>
                <w:b/>
                <w:sz w:val="28"/>
                <w:szCs w:val="28"/>
                <w:lang w:eastAsia="zh-CN"/>
              </w:rPr>
              <w:t xml:space="preserve">                                             </w:t>
            </w:r>
            <w:r w:rsidR="00C526BE">
              <w:rPr>
                <w:rFonts w:eastAsia="SimSun"/>
                <w:sz w:val="28"/>
                <w:szCs w:val="28"/>
                <w:lang w:val="tt-RU" w:eastAsia="zh-CN"/>
              </w:rPr>
              <w:t>“21</w:t>
            </w:r>
            <w:r w:rsidR="00530CFB">
              <w:rPr>
                <w:rFonts w:eastAsia="SimSun"/>
                <w:sz w:val="28"/>
                <w:szCs w:val="28"/>
                <w:lang w:val="tt-RU" w:eastAsia="zh-CN"/>
              </w:rPr>
              <w:t>”  августа 2024</w:t>
            </w:r>
            <w:r w:rsidRPr="00EE12B5">
              <w:rPr>
                <w:rFonts w:eastAsia="SimSun"/>
                <w:sz w:val="28"/>
                <w:szCs w:val="28"/>
                <w:lang w:val="tt-RU" w:eastAsia="zh-CN"/>
              </w:rPr>
              <w:t xml:space="preserve"> г.  №</w:t>
            </w:r>
            <w:r w:rsidR="00530CFB">
              <w:rPr>
                <w:rFonts w:eastAsia="SimSun"/>
                <w:sz w:val="28"/>
                <w:szCs w:val="28"/>
                <w:lang w:val="tt-RU" w:eastAsia="zh-CN"/>
              </w:rPr>
              <w:t xml:space="preserve"> </w:t>
            </w:r>
            <w:r w:rsidR="00024C12">
              <w:rPr>
                <w:rFonts w:eastAsia="SimSun"/>
                <w:sz w:val="28"/>
                <w:szCs w:val="28"/>
                <w:lang w:val="tt-RU" w:eastAsia="zh-CN"/>
              </w:rPr>
              <w:t>311</w:t>
            </w:r>
          </w:p>
          <w:p w:rsidR="00EE12B5" w:rsidRPr="00EE12B5" w:rsidRDefault="00EE12B5" w:rsidP="00EE12B5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  <w:tbl>
            <w:tblPr>
              <w:tblStyle w:val="a5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854"/>
            </w:tblGrid>
            <w:tr w:rsidR="00EE12B5" w:rsidRPr="00EE12B5" w:rsidTr="002319F8">
              <w:trPr>
                <w:jc w:val="center"/>
              </w:trPr>
              <w:tc>
                <w:tcPr>
                  <w:tcW w:w="9854" w:type="dxa"/>
                </w:tcPr>
                <w:p w:rsidR="00EE12B5" w:rsidRDefault="00EE12B5" w:rsidP="00EE12B5">
                  <w:pPr>
                    <w:jc w:val="center"/>
                    <w:rPr>
                      <w:rFonts w:eastAsia="SimSun"/>
                      <w:sz w:val="28"/>
                      <w:szCs w:val="28"/>
                      <w:lang w:eastAsia="zh-CN"/>
                    </w:rPr>
                  </w:pPr>
                  <w:r w:rsidRPr="00EE12B5">
                    <w:rPr>
                      <w:rFonts w:eastAsia="SimSun"/>
                      <w:sz w:val="28"/>
                      <w:szCs w:val="28"/>
                      <w:lang w:eastAsia="zh-CN"/>
                    </w:rPr>
                    <w:t>с. Кижинга</w:t>
                  </w:r>
                </w:p>
                <w:p w:rsidR="00EE12B5" w:rsidRPr="00EE12B5" w:rsidRDefault="00EE12B5" w:rsidP="00EE12B5">
                  <w:pPr>
                    <w:jc w:val="center"/>
                    <w:rPr>
                      <w:rFonts w:eastAsia="SimSun"/>
                      <w:sz w:val="28"/>
                      <w:szCs w:val="28"/>
                      <w:lang w:eastAsia="zh-CN"/>
                    </w:rPr>
                  </w:pPr>
                </w:p>
              </w:tc>
            </w:tr>
          </w:tbl>
          <w:p w:rsidR="00EE12B5" w:rsidRPr="00EE12B5" w:rsidRDefault="00EE12B5" w:rsidP="00EE12B5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EE12B5" w:rsidRPr="00EE12B5" w:rsidRDefault="00EE12B5" w:rsidP="00EE12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О предварительном разрешении</w:t>
      </w:r>
    </w:p>
    <w:p w:rsidR="00EE12B5" w:rsidRPr="00EE12B5" w:rsidRDefault="00EE12B5" w:rsidP="00EE12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на расходование денежных средств,</w:t>
      </w:r>
    </w:p>
    <w:p w:rsidR="00EE12B5" w:rsidRPr="00EE12B5" w:rsidRDefault="00EE12B5" w:rsidP="00EE12B5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 xml:space="preserve">                                 </w:t>
      </w:r>
      <w:proofErr w:type="gramStart"/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п</w:t>
      </w:r>
      <w:r w:rsidR="00530CFB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>ринадлежащих</w:t>
      </w:r>
      <w:proofErr w:type="gramEnd"/>
      <w:r w:rsidR="00530CFB">
        <w:rPr>
          <w:rFonts w:ascii="Times New Roman" w:eastAsia="Times New Roman" w:hAnsi="Times New Roman" w:cs="Times New Roman"/>
          <w:b/>
          <w:sz w:val="25"/>
          <w:szCs w:val="25"/>
          <w:lang w:eastAsia="zh-CN"/>
        </w:rPr>
        <w:t xml:space="preserve"> несовершеннолетней</w:t>
      </w:r>
    </w:p>
    <w:p w:rsidR="00EE12B5" w:rsidRPr="00EE12B5" w:rsidRDefault="00530CFB" w:rsidP="00EE12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Батомункуевой</w:t>
      </w:r>
      <w:proofErr w:type="spellEnd"/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Елене  </w:t>
      </w:r>
      <w:proofErr w:type="spellStart"/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Солбоновне</w:t>
      </w:r>
      <w:proofErr w:type="spellEnd"/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, 27.02.2012 </w:t>
      </w:r>
      <w:r w:rsidR="00EE12B5"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г.р.</w:t>
      </w:r>
    </w:p>
    <w:p w:rsidR="008733A8" w:rsidRPr="00EE12B5" w:rsidRDefault="008733A8" w:rsidP="008733A8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733A8" w:rsidRPr="00EE12B5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>Орган опеки и попечительства администрации муниципального образования «Кижингинский район» в соответствии со ст. 37 Гражданского кодекса Российской Федерации</w:t>
      </w:r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рассмотрев заявление </w:t>
      </w:r>
      <w:proofErr w:type="spellStart"/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>Батомункуева</w:t>
      </w:r>
      <w:proofErr w:type="spellEnd"/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>Солбона</w:t>
      </w:r>
      <w:proofErr w:type="spellEnd"/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>Егниновича</w:t>
      </w:r>
      <w:proofErr w:type="spellEnd"/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>,  13.08.1983</w:t>
      </w:r>
      <w:r w:rsidR="00EE12B5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р</w:t>
      </w:r>
      <w:r w:rsidR="00EE12B5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ождения</w:t>
      </w:r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>, проживающего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 адресу: </w:t>
      </w:r>
      <w:proofErr w:type="gramStart"/>
      <w:r w:rsidR="00EE12B5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Республика Бурятия, </w:t>
      </w:r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>Кижингинский район, у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EE12B5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>Могсохон</w:t>
      </w:r>
      <w:proofErr w:type="spellEnd"/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ул. </w:t>
      </w:r>
      <w:proofErr w:type="spellStart"/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>Могсохонская</w:t>
      </w:r>
      <w:proofErr w:type="spellEnd"/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, д.</w:t>
      </w:r>
      <w:r w:rsidR="00EE12B5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23, паспортные данные: 8114 609563 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выдан ТП </w:t>
      </w:r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>№1 О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УФМС России по Р</w:t>
      </w:r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>еспублике Бурятия в Октябрьском  районе</w:t>
      </w:r>
      <w:r w:rsidR="00024C1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г. Улан-Удэ</w:t>
      </w:r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от 02.02.2015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</w:t>
      </w:r>
      <w:r w:rsidR="00EE12B5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ода</w:t>
      </w:r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код  подразделения 030-005, являющимся отцом несовершеннолетней  </w:t>
      </w:r>
      <w:proofErr w:type="spellStart"/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>Батомункуевой</w:t>
      </w:r>
      <w:proofErr w:type="spellEnd"/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Елены </w:t>
      </w:r>
      <w:proofErr w:type="spellStart"/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>Солбоновны</w:t>
      </w:r>
      <w:proofErr w:type="spellEnd"/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27.02.2012 </w:t>
      </w:r>
      <w:r w:rsidR="00EE12B5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р</w:t>
      </w:r>
      <w:r w:rsidR="00530CFB">
        <w:rPr>
          <w:rFonts w:ascii="Times New Roman" w:eastAsia="Times New Roman" w:hAnsi="Times New Roman" w:cs="Times New Roman"/>
          <w:sz w:val="25"/>
          <w:szCs w:val="25"/>
          <w:lang w:eastAsia="ru-RU"/>
        </w:rPr>
        <w:t>ождения, проживающей  совместно с отцом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, с просьбой о выдаче разрешения на расходование де</w:t>
      </w:r>
      <w:r w:rsidR="00C526BE">
        <w:rPr>
          <w:rFonts w:ascii="Times New Roman" w:eastAsia="Times New Roman" w:hAnsi="Times New Roman" w:cs="Times New Roman"/>
          <w:sz w:val="25"/>
          <w:szCs w:val="25"/>
          <w:lang w:eastAsia="ru-RU"/>
        </w:rPr>
        <w:t>нежных средств, принадлежащих его несовершеннолетней дочери, получающей</w:t>
      </w:r>
      <w:proofErr w:type="gramEnd"/>
      <w:r w:rsidR="00C526B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пенсию по потере кормильца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, на обеспечение содержания, воспитания и</w:t>
      </w:r>
      <w:r w:rsidR="00C526B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образования несовершеннолетней</w:t>
      </w: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</w:t>
      </w:r>
    </w:p>
    <w:p w:rsidR="008733A8" w:rsidRPr="00EE12B5" w:rsidRDefault="007E0847" w:rsidP="00EE12B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Разрешить </w:t>
      </w:r>
      <w:proofErr w:type="spellStart"/>
      <w:r w:rsidR="00C526BE">
        <w:rPr>
          <w:rFonts w:ascii="Times New Roman" w:eastAsia="Times New Roman" w:hAnsi="Times New Roman" w:cs="Times New Roman"/>
          <w:sz w:val="25"/>
          <w:szCs w:val="25"/>
          <w:lang w:eastAsia="ru-RU"/>
        </w:rPr>
        <w:t>Батомункуеву</w:t>
      </w:r>
      <w:proofErr w:type="spellEnd"/>
      <w:r w:rsidR="00C526B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C526BE">
        <w:rPr>
          <w:rFonts w:ascii="Times New Roman" w:eastAsia="Times New Roman" w:hAnsi="Times New Roman" w:cs="Times New Roman"/>
          <w:sz w:val="25"/>
          <w:szCs w:val="25"/>
          <w:lang w:eastAsia="ru-RU"/>
        </w:rPr>
        <w:t>Солбону</w:t>
      </w:r>
      <w:proofErr w:type="spellEnd"/>
      <w:r w:rsidR="00C526B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C526BE">
        <w:rPr>
          <w:rFonts w:ascii="Times New Roman" w:eastAsia="Times New Roman" w:hAnsi="Times New Roman" w:cs="Times New Roman"/>
          <w:sz w:val="25"/>
          <w:szCs w:val="25"/>
          <w:lang w:eastAsia="ru-RU"/>
        </w:rPr>
        <w:t>Егниновичу</w:t>
      </w:r>
      <w:proofErr w:type="spellEnd"/>
      <w:r w:rsidR="00C526B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 13.08.1983 г.р., являющегося  отцом несовершеннолетней </w:t>
      </w:r>
      <w:r w:rsidR="008733A8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526B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C526BE">
        <w:rPr>
          <w:rFonts w:ascii="Times New Roman" w:eastAsia="Times New Roman" w:hAnsi="Times New Roman" w:cs="Times New Roman"/>
          <w:sz w:val="25"/>
          <w:szCs w:val="25"/>
          <w:lang w:eastAsia="ru-RU"/>
        </w:rPr>
        <w:t>Батомункуевой</w:t>
      </w:r>
      <w:proofErr w:type="spellEnd"/>
      <w:r w:rsidR="00C526B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Елены </w:t>
      </w:r>
      <w:proofErr w:type="spellStart"/>
      <w:r w:rsidR="00C526BE">
        <w:rPr>
          <w:rFonts w:ascii="Times New Roman" w:eastAsia="Times New Roman" w:hAnsi="Times New Roman" w:cs="Times New Roman"/>
          <w:sz w:val="25"/>
          <w:szCs w:val="25"/>
          <w:lang w:eastAsia="ru-RU"/>
        </w:rPr>
        <w:t>Солбоновны</w:t>
      </w:r>
      <w:proofErr w:type="spellEnd"/>
      <w:r w:rsidR="00C526B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 27.02.2012 </w:t>
      </w:r>
      <w:r w:rsidR="00C526BE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р</w:t>
      </w:r>
      <w:r w:rsidR="00C526B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ождения, </w:t>
      </w:r>
      <w:r w:rsidR="008733A8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использование денежных средств, перечисляемых на счет</w:t>
      </w:r>
      <w:r w:rsidR="00EE12B5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526BE" w:rsidRPr="00C526B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42307.810.1.0916.0069742, </w:t>
      </w:r>
      <w:r w:rsidR="008733A8"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>в филиале Байкальский банк Сберегательного банка Российской Федерации Бурятского отделения № 8601/0166.</w:t>
      </w:r>
    </w:p>
    <w:p w:rsidR="008733A8" w:rsidRDefault="008733A8" w:rsidP="00EE12B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Настоящее разрешение выдается на срок 1(один) год.  </w:t>
      </w:r>
    </w:p>
    <w:p w:rsidR="00EE12B5" w:rsidRDefault="00EE12B5" w:rsidP="00EE12B5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E12B5" w:rsidRPr="00EE12B5" w:rsidRDefault="00EE12B5" w:rsidP="00EE12B5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733A8" w:rsidRPr="00EE12B5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733A8" w:rsidRPr="00EE12B5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733A8" w:rsidRPr="00EE12B5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E12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EE12B5"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Глава муниципального образования</w:t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</w:t>
      </w:r>
    </w:p>
    <w:p w:rsidR="008733A8" w:rsidRPr="00EE12B5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«Кижингинский   район» </w:t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  <w:t xml:space="preserve">                           </w:t>
      </w:r>
      <w:r w:rsid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</w:t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Г.</w:t>
      </w:r>
      <w:r w:rsidR="00EE12B5"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Pr="00EE12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З. Лхасаранов </w:t>
      </w:r>
    </w:p>
    <w:p w:rsidR="008733A8" w:rsidRP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33A8" w:rsidRP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33A8" w:rsidRP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3A8" w:rsidRPr="008733A8" w:rsidRDefault="008733A8" w:rsidP="00873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3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733A8" w:rsidRPr="008733A8" w:rsidRDefault="008733A8" w:rsidP="00873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41C" w:rsidRDefault="0092741C"/>
    <w:sectPr w:rsidR="0092741C" w:rsidSect="00EE12B5">
      <w:pgSz w:w="11906" w:h="16838"/>
      <w:pgMar w:top="142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B6549"/>
    <w:multiLevelType w:val="hybridMultilevel"/>
    <w:tmpl w:val="E49AA24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C1"/>
    <w:rsid w:val="00024C12"/>
    <w:rsid w:val="000D19C1"/>
    <w:rsid w:val="00530CFB"/>
    <w:rsid w:val="007C63F9"/>
    <w:rsid w:val="007E0847"/>
    <w:rsid w:val="008733A8"/>
    <w:rsid w:val="0092741C"/>
    <w:rsid w:val="00BF2F69"/>
    <w:rsid w:val="00C42F24"/>
    <w:rsid w:val="00C526BE"/>
    <w:rsid w:val="00C56E47"/>
    <w:rsid w:val="00D30308"/>
    <w:rsid w:val="00EE12B5"/>
    <w:rsid w:val="00F00A9F"/>
    <w:rsid w:val="00FE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2F2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E12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E12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2F2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E12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E1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Соелма</cp:lastModifiedBy>
  <cp:revision>2</cp:revision>
  <cp:lastPrinted>2024-08-21T14:02:00Z</cp:lastPrinted>
  <dcterms:created xsi:type="dcterms:W3CDTF">2024-08-21T14:04:00Z</dcterms:created>
  <dcterms:modified xsi:type="dcterms:W3CDTF">2024-08-21T14:04:00Z</dcterms:modified>
</cp:coreProperties>
</file>