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BE" w:rsidRDefault="00C93CBE" w:rsidP="00C93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«КИЖИНГИНСКИЙ РАЙОН»</w:t>
      </w:r>
    </w:p>
    <w:p w:rsidR="00C93CBE" w:rsidRPr="00630562" w:rsidRDefault="00C93CBE" w:rsidP="00C93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БУРЯТИЯ</w:t>
      </w:r>
    </w:p>
    <w:p w:rsidR="00C93CBE" w:rsidRPr="00630562" w:rsidRDefault="00C93CBE" w:rsidP="00C93CBE">
      <w:pPr>
        <w:jc w:val="center"/>
        <w:rPr>
          <w:b/>
          <w:sz w:val="28"/>
          <w:szCs w:val="28"/>
        </w:rPr>
      </w:pPr>
    </w:p>
    <w:p w:rsidR="00C93CBE" w:rsidRDefault="00C93CBE" w:rsidP="00C93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93CBE" w:rsidRDefault="00C93CBE" w:rsidP="00C93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муниципального образования</w:t>
      </w:r>
    </w:p>
    <w:tbl>
      <w:tblPr>
        <w:tblW w:w="9670" w:type="dxa"/>
        <w:tblInd w:w="108" w:type="dxa"/>
        <w:tblBorders>
          <w:top w:val="thickThinSmallGap" w:sz="24" w:space="0" w:color="auto"/>
        </w:tblBorders>
        <w:tblLook w:val="00A0"/>
      </w:tblPr>
      <w:tblGrid>
        <w:gridCol w:w="9670"/>
      </w:tblGrid>
      <w:tr w:rsidR="00C93CBE" w:rsidTr="00641512">
        <w:trPr>
          <w:trHeight w:val="113"/>
        </w:trPr>
        <w:tc>
          <w:tcPr>
            <w:tcW w:w="967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3CBE" w:rsidRDefault="00C93CBE" w:rsidP="00641512">
            <w:pPr>
              <w:tabs>
                <w:tab w:val="left" w:pos="8242"/>
              </w:tabs>
              <w:rPr>
                <w:b/>
              </w:rPr>
            </w:pPr>
            <w:r>
              <w:rPr>
                <w:b/>
              </w:rPr>
              <w:t xml:space="preserve">     с. Кижинга                                              </w:t>
            </w:r>
            <w:r w:rsidR="00ED0B1A">
              <w:rPr>
                <w:b/>
              </w:rPr>
              <w:t xml:space="preserve">                         от «</w:t>
            </w:r>
            <w:r w:rsidR="00C218FB">
              <w:rPr>
                <w:b/>
              </w:rPr>
              <w:t>16</w:t>
            </w:r>
            <w:r w:rsidR="00ED0B1A">
              <w:rPr>
                <w:b/>
              </w:rPr>
              <w:t xml:space="preserve">» </w:t>
            </w:r>
            <w:r w:rsidR="00C218FB">
              <w:rPr>
                <w:b/>
              </w:rPr>
              <w:t>сентября</w:t>
            </w:r>
            <w:r w:rsidR="00ED0B1A">
              <w:rPr>
                <w:b/>
              </w:rPr>
              <w:t xml:space="preserve"> 202</w:t>
            </w:r>
            <w:r w:rsidR="00B1515A">
              <w:rPr>
                <w:b/>
              </w:rPr>
              <w:t>4</w:t>
            </w:r>
            <w:r w:rsidR="00ED0B1A">
              <w:rPr>
                <w:b/>
              </w:rPr>
              <w:t xml:space="preserve">г. </w:t>
            </w:r>
            <w:r w:rsidR="00ED0B1A" w:rsidRPr="0005328B">
              <w:rPr>
                <w:b/>
              </w:rPr>
              <w:t>№</w:t>
            </w:r>
            <w:r w:rsidR="007909FD" w:rsidRPr="0005328B">
              <w:rPr>
                <w:b/>
              </w:rPr>
              <w:t xml:space="preserve"> </w:t>
            </w:r>
            <w:bookmarkStart w:id="0" w:name="_GoBack"/>
            <w:bookmarkEnd w:id="0"/>
            <w:r w:rsidR="00B1515A" w:rsidRPr="0005328B">
              <w:rPr>
                <w:b/>
              </w:rPr>
              <w:t>3</w:t>
            </w:r>
            <w:r w:rsidR="0005328B">
              <w:rPr>
                <w:b/>
              </w:rPr>
              <w:t>58</w:t>
            </w:r>
          </w:p>
          <w:p w:rsidR="00C93CBE" w:rsidRDefault="00C93CBE" w:rsidP="00641512">
            <w:pPr>
              <w:jc w:val="center"/>
              <w:rPr>
                <w:b/>
              </w:rPr>
            </w:pPr>
          </w:p>
        </w:tc>
      </w:tr>
    </w:tbl>
    <w:p w:rsidR="00C93CBE" w:rsidRPr="00D04B8D" w:rsidRDefault="00C93CBE" w:rsidP="00C93CBE">
      <w:pPr>
        <w:rPr>
          <w:b/>
          <w:i/>
          <w:u w:val="single"/>
        </w:rPr>
      </w:pPr>
    </w:p>
    <w:p w:rsidR="00C93CBE" w:rsidRDefault="00C93CBE" w:rsidP="00C93CBE">
      <w:pPr>
        <w:rPr>
          <w:b/>
        </w:rPr>
      </w:pPr>
    </w:p>
    <w:p w:rsidR="00B1515A" w:rsidRPr="00024A16" w:rsidRDefault="00C218FB" w:rsidP="00B1515A">
      <w:pPr>
        <w:contextualSpacing/>
        <w:rPr>
          <w:sz w:val="28"/>
          <w:szCs w:val="28"/>
        </w:rPr>
      </w:pPr>
      <w:r>
        <w:rPr>
          <w:sz w:val="28"/>
          <w:szCs w:val="28"/>
        </w:rPr>
        <w:t>Об изменении существенных условий контракта</w:t>
      </w:r>
      <w:r w:rsidR="00B1515A" w:rsidRPr="00024A16">
        <w:rPr>
          <w:sz w:val="28"/>
          <w:szCs w:val="28"/>
        </w:rPr>
        <w:t>.</w:t>
      </w:r>
    </w:p>
    <w:p w:rsidR="00B1515A" w:rsidRPr="00024A16" w:rsidRDefault="00B1515A" w:rsidP="00B1515A">
      <w:pPr>
        <w:contextualSpacing/>
        <w:rPr>
          <w:sz w:val="28"/>
          <w:szCs w:val="28"/>
        </w:rPr>
      </w:pPr>
    </w:p>
    <w:p w:rsidR="00B1515A" w:rsidRPr="00C218FB" w:rsidRDefault="00B1515A" w:rsidP="00B1515A">
      <w:pPr>
        <w:ind w:firstLine="708"/>
        <w:contextualSpacing/>
        <w:jc w:val="both"/>
        <w:rPr>
          <w:sz w:val="28"/>
          <w:szCs w:val="28"/>
        </w:rPr>
      </w:pPr>
      <w:r w:rsidRPr="00C218FB">
        <w:rPr>
          <w:sz w:val="28"/>
          <w:szCs w:val="28"/>
        </w:rPr>
        <w:t xml:space="preserve">В целях </w:t>
      </w:r>
      <w:r w:rsidR="00C218FB" w:rsidRPr="00C218FB">
        <w:rPr>
          <w:sz w:val="28"/>
          <w:szCs w:val="28"/>
        </w:rPr>
        <w:t xml:space="preserve">полноценного и качественного </w:t>
      </w:r>
      <w:r w:rsidRPr="00C218FB">
        <w:rPr>
          <w:sz w:val="28"/>
          <w:szCs w:val="28"/>
        </w:rPr>
        <w:t>выполнения работ по</w:t>
      </w:r>
      <w:r w:rsidR="00C218FB" w:rsidRPr="00C218FB">
        <w:rPr>
          <w:sz w:val="28"/>
          <w:szCs w:val="28"/>
        </w:rPr>
        <w:t xml:space="preserve"> объекту: </w:t>
      </w:r>
      <w:r w:rsidR="00C218FB" w:rsidRPr="00C218FB">
        <w:rPr>
          <w:sz w:val="28"/>
          <w:szCs w:val="28"/>
          <w:shd w:val="clear" w:color="auto" w:fill="FAFAFA"/>
        </w:rPr>
        <w:t>"Капитальный ремонт сетей тепловодоснабжения от ТК10 до ТК15 протяжённостью 292 м; от ТК</w:t>
      </w:r>
      <w:proofErr w:type="gramStart"/>
      <w:r w:rsidR="00C218FB" w:rsidRPr="00C218FB">
        <w:rPr>
          <w:sz w:val="28"/>
          <w:szCs w:val="28"/>
          <w:shd w:val="clear" w:color="auto" w:fill="FAFAFA"/>
        </w:rPr>
        <w:t>2</w:t>
      </w:r>
      <w:proofErr w:type="gramEnd"/>
      <w:r w:rsidR="00C218FB" w:rsidRPr="00C218FB">
        <w:rPr>
          <w:sz w:val="28"/>
          <w:szCs w:val="28"/>
          <w:shd w:val="clear" w:color="auto" w:fill="FAFAFA"/>
        </w:rPr>
        <w:t xml:space="preserve"> до ТК4 протяжённостью 300 м; от ТК 25 до ТК26 протяжённостью 32 м; от ТК25 до ТК 32 протяжённостью 83 м; от ТК2 до ТК54 протяжённостью 1216 м; от ТК7 до ТК24 протяжённостью 203 м; от ТК</w:t>
      </w:r>
      <w:proofErr w:type="gramStart"/>
      <w:r w:rsidR="00C218FB" w:rsidRPr="00C218FB">
        <w:rPr>
          <w:sz w:val="28"/>
          <w:szCs w:val="28"/>
          <w:shd w:val="clear" w:color="auto" w:fill="FAFAFA"/>
        </w:rPr>
        <w:t>6</w:t>
      </w:r>
      <w:proofErr w:type="gramEnd"/>
      <w:r w:rsidR="00C218FB" w:rsidRPr="00C218FB">
        <w:rPr>
          <w:sz w:val="28"/>
          <w:szCs w:val="28"/>
          <w:shd w:val="clear" w:color="auto" w:fill="FAFAFA"/>
        </w:rPr>
        <w:t xml:space="preserve"> до ТК18 протяжённостью 262 м в с. Новокижингинск Кижингинского района Республики Бурятия", в соответствии с ч. 65.1 ст. 112</w:t>
      </w:r>
      <w:r w:rsidR="00C218FB" w:rsidRPr="00C218FB">
        <w:rPr>
          <w:sz w:val="28"/>
          <w:szCs w:val="28"/>
        </w:rPr>
        <w:t>, п.9 ч.1 ст. 95 Федерального закона 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242211">
        <w:rPr>
          <w:sz w:val="28"/>
          <w:szCs w:val="28"/>
        </w:rPr>
        <w:t xml:space="preserve"> МКУ Комитет по инфраструктуре (</w:t>
      </w:r>
      <w:proofErr w:type="spellStart"/>
      <w:r w:rsidR="00242211">
        <w:rPr>
          <w:sz w:val="28"/>
          <w:szCs w:val="28"/>
        </w:rPr>
        <w:t>Хантаев</w:t>
      </w:r>
      <w:proofErr w:type="spellEnd"/>
      <w:r w:rsidR="00242211">
        <w:rPr>
          <w:sz w:val="28"/>
          <w:szCs w:val="28"/>
        </w:rPr>
        <w:t xml:space="preserve"> ЕА)</w:t>
      </w:r>
      <w:r w:rsidRPr="00C218FB">
        <w:rPr>
          <w:sz w:val="28"/>
          <w:szCs w:val="28"/>
        </w:rPr>
        <w:t>:</w:t>
      </w:r>
    </w:p>
    <w:p w:rsidR="00B1515A" w:rsidRPr="00024A16" w:rsidRDefault="00C218FB" w:rsidP="0005328B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05328B">
        <w:rPr>
          <w:rFonts w:ascii="Times New Roman" w:hAnsi="Times New Roman" w:cs="Times New Roman"/>
          <w:sz w:val="28"/>
          <w:szCs w:val="28"/>
        </w:rPr>
        <w:t xml:space="preserve">перенос участка выполнения </w:t>
      </w:r>
      <w:r w:rsidR="0005328B" w:rsidRPr="0005328B">
        <w:rPr>
          <w:rFonts w:ascii="Times New Roman" w:hAnsi="Times New Roman"/>
          <w:sz w:val="28"/>
          <w:szCs w:val="28"/>
        </w:rPr>
        <w:t>работ с ТК10-ТК15 на участок ТК7-ТК9</w:t>
      </w:r>
      <w:r w:rsidR="0005328B">
        <w:rPr>
          <w:rFonts w:ascii="Times New Roman" w:hAnsi="Times New Roman"/>
          <w:sz w:val="28"/>
          <w:szCs w:val="28"/>
        </w:rPr>
        <w:t>.</w:t>
      </w:r>
      <w:r w:rsidR="0005328B" w:rsidRPr="00AE79B6">
        <w:rPr>
          <w:rFonts w:ascii="Times New Roman" w:hAnsi="Times New Roman"/>
          <w:sz w:val="24"/>
          <w:szCs w:val="24"/>
        </w:rPr>
        <w:t xml:space="preserve"> </w:t>
      </w:r>
      <w:r w:rsidR="00B1515A" w:rsidRPr="00024A16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1515A" w:rsidRDefault="0005328B" w:rsidP="0005328B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Согласовать смету на выполнение работ в сумме 3 768 223,3 рублей</w:t>
      </w:r>
      <w:r w:rsidR="001573D8">
        <w:rPr>
          <w:rFonts w:ascii="Times New Roman" w:hAnsi="Times New Roman" w:cs="Times New Roman"/>
          <w:sz w:val="28"/>
          <w:szCs w:val="28"/>
        </w:rPr>
        <w:t>, ведомость объёмов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328B" w:rsidRDefault="0005328B" w:rsidP="0005328B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Продлить срок выполнения работ по контракту до 01.10.2024.</w:t>
      </w:r>
    </w:p>
    <w:p w:rsidR="007D791D" w:rsidRDefault="007D791D" w:rsidP="0005328B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вышеуказанными изменениями заключить дополнительное соглашение с Подрядчиком.</w:t>
      </w:r>
    </w:p>
    <w:p w:rsidR="007D791D" w:rsidRPr="00024A16" w:rsidRDefault="007D791D" w:rsidP="0005328B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председателя Комитета по инфраструктуре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93CBE" w:rsidRPr="00BF63F9" w:rsidRDefault="00C93CBE" w:rsidP="00C93CBE">
      <w:pPr>
        <w:pStyle w:val="Default"/>
        <w:rPr>
          <w:sz w:val="32"/>
          <w:szCs w:val="28"/>
        </w:rPr>
      </w:pPr>
    </w:p>
    <w:p w:rsidR="00B1515A" w:rsidRDefault="00B1515A" w:rsidP="00C93CBE">
      <w:pPr>
        <w:ind w:firstLine="708"/>
        <w:rPr>
          <w:b/>
          <w:sz w:val="28"/>
        </w:rPr>
      </w:pPr>
    </w:p>
    <w:p w:rsidR="00B1515A" w:rsidRDefault="00B1515A" w:rsidP="00C93CBE">
      <w:pPr>
        <w:ind w:firstLine="708"/>
        <w:rPr>
          <w:b/>
          <w:sz w:val="28"/>
        </w:rPr>
      </w:pPr>
    </w:p>
    <w:p w:rsidR="00C93CBE" w:rsidRPr="00BF63F9" w:rsidRDefault="00C93CBE" w:rsidP="00C93CBE">
      <w:pPr>
        <w:ind w:firstLine="708"/>
        <w:rPr>
          <w:b/>
          <w:sz w:val="28"/>
        </w:rPr>
      </w:pPr>
      <w:r w:rsidRPr="00BF63F9">
        <w:rPr>
          <w:b/>
          <w:sz w:val="28"/>
        </w:rPr>
        <w:t>Глава муниципального образования</w:t>
      </w:r>
    </w:p>
    <w:p w:rsidR="00C93CBE" w:rsidRPr="00BF63F9" w:rsidRDefault="00C93CBE" w:rsidP="00C93CBE">
      <w:pPr>
        <w:ind w:firstLine="540"/>
        <w:rPr>
          <w:b/>
          <w:sz w:val="28"/>
        </w:rPr>
      </w:pPr>
      <w:r w:rsidRPr="00BF63F9">
        <w:rPr>
          <w:b/>
          <w:sz w:val="28"/>
        </w:rPr>
        <w:t xml:space="preserve">   «Кижингинский район» </w:t>
      </w:r>
      <w:r w:rsidRPr="00BF63F9">
        <w:rPr>
          <w:b/>
          <w:sz w:val="28"/>
        </w:rPr>
        <w:tab/>
      </w:r>
      <w:r w:rsidRPr="00BF63F9">
        <w:rPr>
          <w:b/>
          <w:sz w:val="28"/>
        </w:rPr>
        <w:tab/>
      </w:r>
      <w:r w:rsidRPr="00BF63F9">
        <w:rPr>
          <w:b/>
          <w:sz w:val="28"/>
        </w:rPr>
        <w:tab/>
      </w:r>
      <w:r w:rsidRPr="00BF63F9">
        <w:rPr>
          <w:b/>
          <w:sz w:val="28"/>
        </w:rPr>
        <w:tab/>
      </w:r>
      <w:r w:rsidRPr="00BF63F9">
        <w:rPr>
          <w:b/>
          <w:sz w:val="28"/>
        </w:rPr>
        <w:tab/>
      </w:r>
      <w:proofErr w:type="spellStart"/>
      <w:r w:rsidRPr="00BF63F9">
        <w:rPr>
          <w:b/>
          <w:sz w:val="28"/>
        </w:rPr>
        <w:t>Лхасаранов</w:t>
      </w:r>
      <w:proofErr w:type="spellEnd"/>
      <w:r w:rsidRPr="00BF63F9">
        <w:rPr>
          <w:b/>
          <w:sz w:val="28"/>
        </w:rPr>
        <w:t xml:space="preserve"> Г.З.</w:t>
      </w:r>
    </w:p>
    <w:p w:rsidR="00C93CBE" w:rsidRDefault="00C93CBE" w:rsidP="00C93CBE">
      <w:pPr>
        <w:ind w:firstLine="5954"/>
        <w:rPr>
          <w:i/>
        </w:rPr>
      </w:pPr>
    </w:p>
    <w:p w:rsidR="00C93CBE" w:rsidRDefault="00C93CBE" w:rsidP="00C93CBE">
      <w:pPr>
        <w:rPr>
          <w:i/>
        </w:rPr>
      </w:pPr>
    </w:p>
    <w:p w:rsidR="00C93CBE" w:rsidRDefault="00C93CBE" w:rsidP="00C93CBE">
      <w:pPr>
        <w:rPr>
          <w:i/>
        </w:rPr>
      </w:pPr>
    </w:p>
    <w:p w:rsidR="00C93CBE" w:rsidRDefault="00C93CBE" w:rsidP="00C93CBE">
      <w:pPr>
        <w:rPr>
          <w:i/>
        </w:rPr>
      </w:pPr>
    </w:p>
    <w:p w:rsidR="00C93CBE" w:rsidRDefault="00C93CBE" w:rsidP="00C93CBE">
      <w:pPr>
        <w:rPr>
          <w:i/>
        </w:rPr>
      </w:pPr>
    </w:p>
    <w:sectPr w:rsidR="00C93CBE" w:rsidSect="0091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3BD7"/>
    <w:multiLevelType w:val="hybridMultilevel"/>
    <w:tmpl w:val="C8BA2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23833"/>
    <w:multiLevelType w:val="hybridMultilevel"/>
    <w:tmpl w:val="BDB69762"/>
    <w:lvl w:ilvl="0" w:tplc="7122B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9D3A8E"/>
    <w:multiLevelType w:val="hybridMultilevel"/>
    <w:tmpl w:val="12D83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5807C3"/>
    <w:multiLevelType w:val="hybridMultilevel"/>
    <w:tmpl w:val="3E301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C655E"/>
    <w:rsid w:val="000362A0"/>
    <w:rsid w:val="0005328B"/>
    <w:rsid w:val="00120CC5"/>
    <w:rsid w:val="001573D8"/>
    <w:rsid w:val="001B3EBD"/>
    <w:rsid w:val="00201FDD"/>
    <w:rsid w:val="00202B94"/>
    <w:rsid w:val="00242211"/>
    <w:rsid w:val="0025423D"/>
    <w:rsid w:val="004641CB"/>
    <w:rsid w:val="005746A5"/>
    <w:rsid w:val="005F39A8"/>
    <w:rsid w:val="006A2A07"/>
    <w:rsid w:val="006C655E"/>
    <w:rsid w:val="007909FD"/>
    <w:rsid w:val="007D791D"/>
    <w:rsid w:val="0091205B"/>
    <w:rsid w:val="00996730"/>
    <w:rsid w:val="00A616BB"/>
    <w:rsid w:val="00A73CE2"/>
    <w:rsid w:val="00A808E9"/>
    <w:rsid w:val="00AC6EF2"/>
    <w:rsid w:val="00B1515A"/>
    <w:rsid w:val="00C218FB"/>
    <w:rsid w:val="00C93CBE"/>
    <w:rsid w:val="00DF28CD"/>
    <w:rsid w:val="00ED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B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93CBE"/>
    <w:pPr>
      <w:keepNext/>
      <w:suppressAutoHyphens w:val="0"/>
      <w:jc w:val="both"/>
      <w:outlineLvl w:val="0"/>
    </w:pPr>
    <w:rPr>
      <w:rFonts w:eastAsia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3C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C93C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FD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B151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Chingis</cp:lastModifiedBy>
  <cp:revision>6</cp:revision>
  <cp:lastPrinted>2023-03-13T07:18:00Z</cp:lastPrinted>
  <dcterms:created xsi:type="dcterms:W3CDTF">2023-05-24T02:05:00Z</dcterms:created>
  <dcterms:modified xsi:type="dcterms:W3CDTF">2024-09-16T04:51:00Z</dcterms:modified>
</cp:coreProperties>
</file>