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AA" w:rsidRPr="001B48AA" w:rsidRDefault="001B48AA" w:rsidP="001B48AA">
      <w:pPr>
        <w:jc w:val="center"/>
        <w:rPr>
          <w:b/>
          <w:sz w:val="28"/>
          <w:szCs w:val="28"/>
        </w:rPr>
      </w:pPr>
      <w:r w:rsidRPr="001B48AA">
        <w:rPr>
          <w:b/>
          <w:sz w:val="28"/>
          <w:szCs w:val="28"/>
        </w:rPr>
        <w:t>МУНИЦИПАЛЬНОЕ ОБРАЗОВАНИЕ «КИЖИНГИНСКИЙ РАЙОН»</w:t>
      </w:r>
    </w:p>
    <w:p w:rsidR="001B48AA" w:rsidRPr="001B48AA" w:rsidRDefault="001B48AA" w:rsidP="001B48AA">
      <w:pPr>
        <w:jc w:val="center"/>
        <w:rPr>
          <w:b/>
          <w:sz w:val="28"/>
          <w:szCs w:val="28"/>
        </w:rPr>
      </w:pPr>
      <w:r w:rsidRPr="001B48AA">
        <w:rPr>
          <w:b/>
          <w:sz w:val="28"/>
          <w:szCs w:val="28"/>
        </w:rPr>
        <w:t>РЕСПУБЛИКИ БУРЯТИЯ</w:t>
      </w:r>
    </w:p>
    <w:p w:rsidR="001B48AA" w:rsidRDefault="00B876F3" w:rsidP="00B876F3">
      <w:pPr>
        <w:pStyle w:val="2"/>
        <w:tabs>
          <w:tab w:val="left" w:pos="4710"/>
        </w:tabs>
        <w:ind w:left="57" w:right="57"/>
      </w:pPr>
      <w:r>
        <w:tab/>
      </w:r>
    </w:p>
    <w:p w:rsidR="001B48AA" w:rsidRDefault="001B48AA" w:rsidP="001B48AA">
      <w:pPr>
        <w:ind w:left="57" w:right="57"/>
        <w:jc w:val="center"/>
        <w:rPr>
          <w:b/>
          <w:sz w:val="28"/>
        </w:rPr>
      </w:pPr>
      <w:r>
        <w:rPr>
          <w:b/>
          <w:sz w:val="28"/>
        </w:rPr>
        <w:t xml:space="preserve">  </w:t>
      </w: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 С  Т  А  Н  О  В  Л  Е  Н  И  Е </w:t>
      </w:r>
    </w:p>
    <w:p w:rsidR="001B48AA" w:rsidRDefault="001B48AA" w:rsidP="001B48AA">
      <w:pPr>
        <w:ind w:left="57" w:right="57"/>
        <w:jc w:val="center"/>
        <w:rPr>
          <w:b/>
          <w:sz w:val="28"/>
        </w:rPr>
      </w:pPr>
      <w:r>
        <w:rPr>
          <w:b/>
          <w:sz w:val="28"/>
        </w:rPr>
        <w:t xml:space="preserve">главы муниципального образования </w:t>
      </w: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09"/>
      </w:tblGrid>
      <w:tr w:rsidR="001B48AA" w:rsidTr="00B56CF3">
        <w:tc>
          <w:tcPr>
            <w:tcW w:w="10009" w:type="dxa"/>
            <w:tcBorders>
              <w:top w:val="double" w:sz="18" w:space="0" w:color="auto"/>
              <w:left w:val="nil"/>
              <w:bottom w:val="nil"/>
              <w:right w:val="nil"/>
            </w:tcBorders>
          </w:tcPr>
          <w:p w:rsidR="001B48AA" w:rsidRDefault="001B48AA" w:rsidP="001B48AA">
            <w:pPr>
              <w:ind w:left="57" w:right="57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 xml:space="preserve">с. Кижинга                                                              </w:t>
            </w:r>
            <w:r w:rsidR="000D41F2">
              <w:rPr>
                <w:b/>
                <w:bCs/>
                <w:sz w:val="28"/>
              </w:rPr>
              <w:t xml:space="preserve">  </w:t>
            </w:r>
            <w:r w:rsidR="00DD63DF">
              <w:rPr>
                <w:b/>
                <w:bCs/>
                <w:sz w:val="28"/>
              </w:rPr>
              <w:t xml:space="preserve">       </w:t>
            </w:r>
            <w:r>
              <w:rPr>
                <w:b/>
                <w:bCs/>
                <w:sz w:val="28"/>
              </w:rPr>
              <w:t xml:space="preserve">  от 03 Июня 2024 г. № </w:t>
            </w:r>
            <w:r w:rsidR="00A0731C" w:rsidRPr="00A0731C">
              <w:rPr>
                <w:b/>
                <w:bCs/>
                <w:sz w:val="28"/>
              </w:rPr>
              <w:t>133</w:t>
            </w:r>
          </w:p>
        </w:tc>
      </w:tr>
    </w:tbl>
    <w:p w:rsidR="001B48AA" w:rsidRDefault="001B48AA" w:rsidP="001B48AA">
      <w:pPr>
        <w:rPr>
          <w:b/>
          <w:sz w:val="28"/>
        </w:rPr>
      </w:pPr>
    </w:p>
    <w:p w:rsidR="001B48AA" w:rsidRDefault="001B48AA" w:rsidP="001B48AA">
      <w:pPr>
        <w:rPr>
          <w:b/>
          <w:sz w:val="28"/>
        </w:rPr>
      </w:pPr>
    </w:p>
    <w:p w:rsidR="002A5E82" w:rsidRPr="002A5E82" w:rsidRDefault="00844858" w:rsidP="002A5E82">
      <w:pPr>
        <w:rPr>
          <w:b/>
        </w:rPr>
      </w:pPr>
      <w:r w:rsidRPr="00975A82">
        <w:rPr>
          <w:b/>
        </w:rPr>
        <w:t xml:space="preserve"> </w:t>
      </w:r>
      <w:r w:rsidR="000A373F" w:rsidRPr="00975A82">
        <w:rPr>
          <w:b/>
        </w:rPr>
        <w:t>«</w:t>
      </w:r>
      <w:r w:rsidR="002A5E82" w:rsidRPr="002A5E82">
        <w:rPr>
          <w:b/>
        </w:rPr>
        <w:t>О подготовке проекта внесения изменений</w:t>
      </w:r>
    </w:p>
    <w:p w:rsidR="002A5E82" w:rsidRPr="002A5E82" w:rsidRDefault="002A5E82" w:rsidP="002A5E82">
      <w:pPr>
        <w:rPr>
          <w:b/>
        </w:rPr>
      </w:pPr>
      <w:r w:rsidRPr="002A5E82">
        <w:rPr>
          <w:b/>
        </w:rPr>
        <w:t xml:space="preserve"> в генеральный  план  муниципального образования </w:t>
      </w:r>
    </w:p>
    <w:p w:rsidR="000A373F" w:rsidRPr="00975A82" w:rsidRDefault="002A5E82" w:rsidP="002A5E82">
      <w:pPr>
        <w:rPr>
          <w:b/>
        </w:rPr>
      </w:pPr>
      <w:r w:rsidRPr="002A5E82">
        <w:rPr>
          <w:b/>
        </w:rPr>
        <w:t>сельского поселения «</w:t>
      </w:r>
      <w:r w:rsidR="00133DE2">
        <w:rPr>
          <w:b/>
        </w:rPr>
        <w:t>Новокижингинск</w:t>
      </w:r>
      <w:r w:rsidRPr="002A5E82">
        <w:rPr>
          <w:b/>
        </w:rPr>
        <w:t xml:space="preserve">» </w:t>
      </w:r>
      <w:r w:rsidR="00F67DE1">
        <w:rPr>
          <w:b/>
        </w:rPr>
        <w:t xml:space="preserve">Кижинигнского </w:t>
      </w:r>
      <w:r w:rsidRPr="002A5E82">
        <w:rPr>
          <w:b/>
        </w:rPr>
        <w:t>района</w:t>
      </w:r>
    </w:p>
    <w:p w:rsidR="000A373F" w:rsidRPr="000E0A33" w:rsidRDefault="000A373F" w:rsidP="00E059B1">
      <w:pPr>
        <w:ind w:firstLine="567"/>
        <w:jc w:val="both"/>
        <w:rPr>
          <w:sz w:val="28"/>
          <w:szCs w:val="28"/>
        </w:rPr>
      </w:pPr>
    </w:p>
    <w:p w:rsidR="002A5E82" w:rsidRPr="002A5E82" w:rsidRDefault="002A5E82" w:rsidP="002A5E82">
      <w:pPr>
        <w:pStyle w:val="a4"/>
        <w:ind w:firstLine="567"/>
        <w:rPr>
          <w:rStyle w:val="a8"/>
          <w:i w:val="0"/>
          <w:sz w:val="24"/>
          <w:szCs w:val="24"/>
        </w:rPr>
      </w:pPr>
      <w:r w:rsidRPr="002A5E82">
        <w:rPr>
          <w:rStyle w:val="a8"/>
          <w:i w:val="0"/>
          <w:sz w:val="24"/>
          <w:szCs w:val="24"/>
        </w:rPr>
        <w:t>В соответствии с ч. 4 ст. 14 Федерального закона от 06.10.2003г. № 131-ФЗ «Об общих принципах организации местного самоуправления в Российской Федерации», ст. 24. Градостроительного кодекса Российской Федерации, Устава муниципального образования «</w:t>
      </w:r>
      <w:r w:rsidR="00133DE2">
        <w:rPr>
          <w:rStyle w:val="a8"/>
          <w:i w:val="0"/>
          <w:sz w:val="24"/>
          <w:szCs w:val="24"/>
        </w:rPr>
        <w:t>Кижингинский</w:t>
      </w:r>
      <w:r w:rsidRPr="002A5E82">
        <w:rPr>
          <w:rStyle w:val="a8"/>
          <w:i w:val="0"/>
          <w:sz w:val="24"/>
          <w:szCs w:val="24"/>
        </w:rPr>
        <w:t xml:space="preserve"> район», ПОСТАНОВЛЯЮ:</w:t>
      </w:r>
    </w:p>
    <w:p w:rsidR="002A5E82" w:rsidRDefault="002A5E82" w:rsidP="002A5E82">
      <w:pPr>
        <w:pStyle w:val="a4"/>
        <w:ind w:firstLine="567"/>
        <w:rPr>
          <w:rStyle w:val="a8"/>
          <w:i w:val="0"/>
          <w:sz w:val="24"/>
          <w:szCs w:val="24"/>
        </w:rPr>
      </w:pPr>
      <w:r w:rsidRPr="002A5E82">
        <w:rPr>
          <w:rStyle w:val="a8"/>
          <w:i w:val="0"/>
          <w:sz w:val="24"/>
          <w:szCs w:val="24"/>
        </w:rPr>
        <w:t xml:space="preserve">1. Уполномочить </w:t>
      </w:r>
      <w:r w:rsidR="00133DE2">
        <w:rPr>
          <w:rStyle w:val="a8"/>
          <w:i w:val="0"/>
          <w:sz w:val="24"/>
          <w:szCs w:val="24"/>
        </w:rPr>
        <w:t>МКУ «</w:t>
      </w:r>
      <w:r w:rsidRPr="002A5E82">
        <w:rPr>
          <w:rStyle w:val="a8"/>
          <w:i w:val="0"/>
          <w:sz w:val="24"/>
          <w:szCs w:val="24"/>
        </w:rPr>
        <w:t xml:space="preserve">Комитет по </w:t>
      </w:r>
      <w:r w:rsidR="00133DE2">
        <w:rPr>
          <w:rStyle w:val="a8"/>
          <w:i w:val="0"/>
          <w:sz w:val="24"/>
          <w:szCs w:val="24"/>
        </w:rPr>
        <w:t>инфраструктуре»</w:t>
      </w:r>
      <w:r w:rsidR="00DC2E9C">
        <w:rPr>
          <w:rStyle w:val="a8"/>
          <w:i w:val="0"/>
          <w:sz w:val="24"/>
          <w:szCs w:val="24"/>
        </w:rPr>
        <w:t xml:space="preserve"> администрации МО «Кижингинский район»</w:t>
      </w:r>
      <w:r w:rsidRPr="002A5E82">
        <w:rPr>
          <w:rStyle w:val="a8"/>
          <w:i w:val="0"/>
          <w:sz w:val="24"/>
          <w:szCs w:val="24"/>
        </w:rPr>
        <w:t>, учитывая обращение Общества с ограниченной ответственностью «</w:t>
      </w:r>
      <w:r w:rsidR="00133DE2">
        <w:rPr>
          <w:rStyle w:val="a8"/>
          <w:i w:val="0"/>
          <w:sz w:val="24"/>
          <w:szCs w:val="24"/>
        </w:rPr>
        <w:t>Ермаковское</w:t>
      </w:r>
      <w:r w:rsidRPr="002A5E82">
        <w:rPr>
          <w:rStyle w:val="a8"/>
          <w:i w:val="0"/>
          <w:sz w:val="24"/>
          <w:szCs w:val="24"/>
        </w:rPr>
        <w:t xml:space="preserve">», организовать работу по подготовке предложений о внесении изменений в генеральный план муниципального образования </w:t>
      </w:r>
      <w:r w:rsidR="00133DE2">
        <w:rPr>
          <w:rStyle w:val="a8"/>
          <w:i w:val="0"/>
          <w:sz w:val="24"/>
          <w:szCs w:val="24"/>
        </w:rPr>
        <w:t>сельского поселения «Новокижингинск</w:t>
      </w:r>
      <w:r w:rsidRPr="002A5E82">
        <w:rPr>
          <w:rStyle w:val="a8"/>
          <w:i w:val="0"/>
          <w:sz w:val="24"/>
          <w:szCs w:val="24"/>
        </w:rPr>
        <w:t xml:space="preserve">» </w:t>
      </w:r>
      <w:r w:rsidR="00133DE2">
        <w:rPr>
          <w:rStyle w:val="a8"/>
          <w:i w:val="0"/>
          <w:sz w:val="24"/>
          <w:szCs w:val="24"/>
        </w:rPr>
        <w:t>Кижингинского</w:t>
      </w:r>
      <w:r w:rsidRPr="002A5E82">
        <w:rPr>
          <w:rStyle w:val="a8"/>
          <w:i w:val="0"/>
          <w:sz w:val="24"/>
          <w:szCs w:val="24"/>
        </w:rPr>
        <w:t xml:space="preserve"> района.</w:t>
      </w:r>
    </w:p>
    <w:p w:rsidR="00790C56" w:rsidRPr="00790C56" w:rsidRDefault="00790C56" w:rsidP="00790C56">
      <w:pPr>
        <w:pStyle w:val="a4"/>
        <w:ind w:firstLine="567"/>
        <w:rPr>
          <w:rStyle w:val="a8"/>
          <w:i w:val="0"/>
          <w:sz w:val="24"/>
          <w:szCs w:val="24"/>
        </w:rPr>
      </w:pPr>
      <w:r w:rsidRPr="00790C56">
        <w:rPr>
          <w:rStyle w:val="a8"/>
          <w:i w:val="0"/>
          <w:sz w:val="24"/>
          <w:szCs w:val="24"/>
        </w:rPr>
        <w:t>2. Создать межведомственную комиссию по подготовке проекта генерального плана муниципального образования сельского поселения «</w:t>
      </w:r>
      <w:r w:rsidR="00133DE2">
        <w:rPr>
          <w:rStyle w:val="a8"/>
          <w:i w:val="0"/>
          <w:sz w:val="24"/>
          <w:szCs w:val="24"/>
        </w:rPr>
        <w:t>Новокижингинск</w:t>
      </w:r>
      <w:r w:rsidRPr="00790C56">
        <w:rPr>
          <w:rStyle w:val="a8"/>
          <w:i w:val="0"/>
          <w:sz w:val="24"/>
          <w:szCs w:val="24"/>
        </w:rPr>
        <w:t>» (приложение 1).</w:t>
      </w:r>
    </w:p>
    <w:p w:rsidR="00790C56" w:rsidRPr="002A5E82" w:rsidRDefault="00790C56" w:rsidP="00790C56">
      <w:pPr>
        <w:pStyle w:val="a4"/>
        <w:ind w:firstLine="567"/>
        <w:rPr>
          <w:rStyle w:val="a8"/>
          <w:i w:val="0"/>
          <w:sz w:val="24"/>
          <w:szCs w:val="24"/>
        </w:rPr>
      </w:pPr>
      <w:r w:rsidRPr="00790C56">
        <w:rPr>
          <w:rStyle w:val="a8"/>
          <w:i w:val="0"/>
          <w:sz w:val="24"/>
          <w:szCs w:val="24"/>
        </w:rPr>
        <w:t>3. Утвердить порядок деятельности комиссии по подготовке проекта генерального плана муниципального образования сельского поселения «</w:t>
      </w:r>
      <w:r w:rsidR="00133DE2">
        <w:rPr>
          <w:rStyle w:val="a8"/>
          <w:i w:val="0"/>
          <w:sz w:val="24"/>
          <w:szCs w:val="24"/>
        </w:rPr>
        <w:t>Новокижингинск</w:t>
      </w:r>
      <w:r w:rsidRPr="00790C56">
        <w:rPr>
          <w:rStyle w:val="a8"/>
          <w:i w:val="0"/>
          <w:sz w:val="24"/>
          <w:szCs w:val="24"/>
        </w:rPr>
        <w:t>», (приложение 2).</w:t>
      </w:r>
    </w:p>
    <w:p w:rsidR="002A5E82" w:rsidRDefault="00790C56" w:rsidP="002A5E82">
      <w:pPr>
        <w:pStyle w:val="a4"/>
        <w:ind w:firstLine="567"/>
        <w:rPr>
          <w:bCs/>
          <w:sz w:val="24"/>
          <w:szCs w:val="24"/>
        </w:rPr>
      </w:pPr>
      <w:r>
        <w:rPr>
          <w:rStyle w:val="a8"/>
          <w:i w:val="0"/>
          <w:sz w:val="24"/>
          <w:szCs w:val="24"/>
        </w:rPr>
        <w:t>4</w:t>
      </w:r>
      <w:r w:rsidR="002A5E82" w:rsidRPr="002A5E82">
        <w:rPr>
          <w:rStyle w:val="a8"/>
          <w:i w:val="0"/>
          <w:sz w:val="24"/>
          <w:szCs w:val="24"/>
        </w:rPr>
        <w:t xml:space="preserve">. </w:t>
      </w:r>
      <w:r w:rsidR="002A5E82" w:rsidRPr="00A03029">
        <w:rPr>
          <w:bCs/>
          <w:sz w:val="24"/>
          <w:szCs w:val="24"/>
        </w:rPr>
        <w:t xml:space="preserve">Контроль за исполнением настоящего постановления возложить на </w:t>
      </w:r>
      <w:r w:rsidR="002A5E82">
        <w:rPr>
          <w:bCs/>
          <w:sz w:val="24"/>
          <w:szCs w:val="24"/>
        </w:rPr>
        <w:t xml:space="preserve">заместителя руководителя </w:t>
      </w:r>
      <w:r w:rsidR="00133DE2">
        <w:rPr>
          <w:bCs/>
          <w:sz w:val="24"/>
          <w:szCs w:val="24"/>
        </w:rPr>
        <w:t>а</w:t>
      </w:r>
      <w:r w:rsidR="002A5E82">
        <w:rPr>
          <w:bCs/>
          <w:sz w:val="24"/>
          <w:szCs w:val="24"/>
        </w:rPr>
        <w:t>дминистрации МО «</w:t>
      </w:r>
      <w:r w:rsidR="00133DE2">
        <w:rPr>
          <w:bCs/>
          <w:sz w:val="24"/>
          <w:szCs w:val="24"/>
        </w:rPr>
        <w:t>Кижингинский</w:t>
      </w:r>
      <w:r w:rsidR="002A5E82">
        <w:rPr>
          <w:bCs/>
          <w:sz w:val="24"/>
          <w:szCs w:val="24"/>
        </w:rPr>
        <w:t xml:space="preserve"> район» - </w:t>
      </w:r>
      <w:r w:rsidR="00133DE2">
        <w:rPr>
          <w:bCs/>
          <w:sz w:val="24"/>
          <w:szCs w:val="24"/>
        </w:rPr>
        <w:t>п</w:t>
      </w:r>
      <w:r w:rsidR="002A5E82" w:rsidRPr="00A03029">
        <w:rPr>
          <w:bCs/>
          <w:sz w:val="24"/>
          <w:szCs w:val="24"/>
        </w:rPr>
        <w:t>редседател</w:t>
      </w:r>
      <w:r w:rsidR="00133DE2">
        <w:rPr>
          <w:bCs/>
          <w:sz w:val="24"/>
          <w:szCs w:val="24"/>
        </w:rPr>
        <w:t>ь</w:t>
      </w:r>
      <w:r w:rsidR="002A5E82" w:rsidRPr="00A03029">
        <w:rPr>
          <w:bCs/>
          <w:sz w:val="24"/>
          <w:szCs w:val="24"/>
        </w:rPr>
        <w:t xml:space="preserve"> </w:t>
      </w:r>
      <w:r w:rsidR="00133DE2">
        <w:rPr>
          <w:bCs/>
          <w:sz w:val="24"/>
          <w:szCs w:val="24"/>
        </w:rPr>
        <w:t>МКУ «</w:t>
      </w:r>
      <w:r w:rsidR="002A5E82" w:rsidRPr="00A03029">
        <w:rPr>
          <w:sz w:val="24"/>
          <w:szCs w:val="24"/>
        </w:rPr>
        <w:t xml:space="preserve">Комитет по </w:t>
      </w:r>
      <w:r w:rsidR="00133DE2">
        <w:rPr>
          <w:sz w:val="24"/>
          <w:szCs w:val="24"/>
        </w:rPr>
        <w:t xml:space="preserve">инфраструктуре» </w:t>
      </w:r>
      <w:r w:rsidR="002A5E82" w:rsidRPr="00A03029">
        <w:rPr>
          <w:bCs/>
          <w:sz w:val="24"/>
          <w:szCs w:val="24"/>
        </w:rPr>
        <w:t>(</w:t>
      </w:r>
      <w:r w:rsidR="00133DE2">
        <w:rPr>
          <w:bCs/>
          <w:sz w:val="24"/>
          <w:szCs w:val="24"/>
        </w:rPr>
        <w:t>Хаетаев</w:t>
      </w:r>
      <w:r w:rsidR="002A5E82" w:rsidRPr="00A03029">
        <w:rPr>
          <w:bCs/>
          <w:sz w:val="24"/>
          <w:szCs w:val="24"/>
        </w:rPr>
        <w:t xml:space="preserve"> </w:t>
      </w:r>
      <w:r w:rsidR="002A5E82">
        <w:rPr>
          <w:bCs/>
          <w:sz w:val="24"/>
          <w:szCs w:val="24"/>
        </w:rPr>
        <w:t>Е.</w:t>
      </w:r>
      <w:r w:rsidR="00133DE2">
        <w:rPr>
          <w:bCs/>
          <w:sz w:val="24"/>
          <w:szCs w:val="24"/>
        </w:rPr>
        <w:t>А</w:t>
      </w:r>
      <w:r w:rsidR="002A5E82" w:rsidRPr="00A03029">
        <w:rPr>
          <w:bCs/>
          <w:sz w:val="24"/>
          <w:szCs w:val="24"/>
        </w:rPr>
        <w:t>.)</w:t>
      </w:r>
    </w:p>
    <w:p w:rsidR="002A5E82" w:rsidRPr="002A5E82" w:rsidRDefault="00790C56" w:rsidP="002A5E82">
      <w:pPr>
        <w:pStyle w:val="a4"/>
        <w:ind w:firstLine="567"/>
        <w:rPr>
          <w:rStyle w:val="a8"/>
          <w:i w:val="0"/>
          <w:sz w:val="24"/>
          <w:szCs w:val="24"/>
        </w:rPr>
      </w:pPr>
      <w:r>
        <w:rPr>
          <w:rStyle w:val="a8"/>
          <w:i w:val="0"/>
          <w:sz w:val="24"/>
          <w:szCs w:val="24"/>
        </w:rPr>
        <w:t>5</w:t>
      </w:r>
      <w:r w:rsidR="002A5E82" w:rsidRPr="002A5E82">
        <w:rPr>
          <w:rStyle w:val="a8"/>
          <w:i w:val="0"/>
          <w:sz w:val="24"/>
          <w:szCs w:val="24"/>
        </w:rPr>
        <w:t>. Разместить настоящее постановление на официальном сайте муниципального района «</w:t>
      </w:r>
      <w:r w:rsidR="001B48AA">
        <w:rPr>
          <w:rStyle w:val="a8"/>
          <w:i w:val="0"/>
          <w:sz w:val="24"/>
          <w:szCs w:val="24"/>
        </w:rPr>
        <w:t>Кижингинский</w:t>
      </w:r>
      <w:r w:rsidR="002A5E82" w:rsidRPr="002A5E82">
        <w:rPr>
          <w:rStyle w:val="a8"/>
          <w:i w:val="0"/>
          <w:sz w:val="24"/>
          <w:szCs w:val="24"/>
        </w:rPr>
        <w:t xml:space="preserve"> район» в сети Интернет по адресу //egov-buryatia.ru/</w:t>
      </w:r>
      <w:proofErr w:type="spellStart"/>
      <w:r w:rsidR="009A0303">
        <w:rPr>
          <w:rStyle w:val="a8"/>
          <w:i w:val="0"/>
          <w:sz w:val="24"/>
          <w:szCs w:val="24"/>
          <w:lang w:val="en-US"/>
        </w:rPr>
        <w:t>Kizhinga</w:t>
      </w:r>
      <w:proofErr w:type="spellEnd"/>
      <w:r w:rsidR="002A5E82" w:rsidRPr="002A5E82">
        <w:rPr>
          <w:rStyle w:val="a8"/>
          <w:i w:val="0"/>
          <w:sz w:val="24"/>
          <w:szCs w:val="24"/>
        </w:rPr>
        <w:t>/.</w:t>
      </w:r>
    </w:p>
    <w:p w:rsidR="002A5E82" w:rsidRDefault="00790C56" w:rsidP="002A5E82">
      <w:pPr>
        <w:pStyle w:val="a4"/>
        <w:ind w:firstLine="567"/>
        <w:rPr>
          <w:rStyle w:val="a8"/>
          <w:i w:val="0"/>
          <w:sz w:val="24"/>
          <w:szCs w:val="24"/>
        </w:rPr>
      </w:pPr>
      <w:r>
        <w:rPr>
          <w:rStyle w:val="a8"/>
          <w:i w:val="0"/>
          <w:sz w:val="24"/>
          <w:szCs w:val="24"/>
        </w:rPr>
        <w:t>6</w:t>
      </w:r>
      <w:r w:rsidR="002A5E82" w:rsidRPr="002A5E82">
        <w:rPr>
          <w:rStyle w:val="a8"/>
          <w:i w:val="0"/>
          <w:sz w:val="24"/>
          <w:szCs w:val="24"/>
        </w:rPr>
        <w:t>. Настоящее постановление вступает в силу с момента его подписания.</w:t>
      </w:r>
    </w:p>
    <w:p w:rsidR="00975A82" w:rsidRDefault="00975A82" w:rsidP="00E059B1">
      <w:pPr>
        <w:rPr>
          <w:b/>
          <w:bCs/>
        </w:rPr>
      </w:pPr>
    </w:p>
    <w:p w:rsidR="00384FF6" w:rsidRDefault="00384FF6" w:rsidP="00E059B1">
      <w:pPr>
        <w:rPr>
          <w:b/>
          <w:bCs/>
        </w:rPr>
      </w:pPr>
    </w:p>
    <w:p w:rsidR="001073C5" w:rsidRDefault="001073C5" w:rsidP="00E059B1">
      <w:pPr>
        <w:rPr>
          <w:b/>
          <w:bCs/>
        </w:rPr>
      </w:pPr>
    </w:p>
    <w:p w:rsidR="00DE416F" w:rsidRDefault="00DE416F" w:rsidP="00E059B1">
      <w:pPr>
        <w:rPr>
          <w:b/>
          <w:bCs/>
        </w:rPr>
      </w:pPr>
    </w:p>
    <w:p w:rsidR="00DE416F" w:rsidRDefault="00DE416F" w:rsidP="00E059B1">
      <w:pPr>
        <w:rPr>
          <w:b/>
          <w:bCs/>
        </w:rPr>
      </w:pPr>
    </w:p>
    <w:p w:rsidR="00DE416F" w:rsidRDefault="00DE416F" w:rsidP="00E059B1">
      <w:pPr>
        <w:rPr>
          <w:b/>
          <w:bCs/>
        </w:rPr>
      </w:pPr>
    </w:p>
    <w:p w:rsidR="002A5E82" w:rsidRPr="00D735AF" w:rsidRDefault="00D735AF" w:rsidP="002A5E82">
      <w:pPr>
        <w:rPr>
          <w:b/>
          <w:bCs/>
        </w:rPr>
      </w:pPr>
      <w:r>
        <w:rPr>
          <w:b/>
          <w:bCs/>
        </w:rPr>
        <w:t>Глава</w:t>
      </w:r>
    </w:p>
    <w:p w:rsidR="000E0A33" w:rsidRDefault="002A5E82" w:rsidP="002A5E82">
      <w:pPr>
        <w:rPr>
          <w:sz w:val="20"/>
          <w:szCs w:val="20"/>
        </w:rPr>
      </w:pPr>
      <w:r w:rsidRPr="002A5E82">
        <w:rPr>
          <w:b/>
          <w:bCs/>
        </w:rPr>
        <w:t>МО «</w:t>
      </w:r>
      <w:r w:rsidR="00D735AF">
        <w:rPr>
          <w:b/>
          <w:bCs/>
        </w:rPr>
        <w:t>Кижингинский</w:t>
      </w:r>
      <w:r w:rsidRPr="002A5E82">
        <w:rPr>
          <w:b/>
          <w:bCs/>
        </w:rPr>
        <w:t xml:space="preserve"> район»                                               </w:t>
      </w:r>
      <w:r w:rsidR="008C3E5E">
        <w:rPr>
          <w:b/>
          <w:bCs/>
        </w:rPr>
        <w:t xml:space="preserve">         </w:t>
      </w:r>
      <w:r w:rsidRPr="002A5E82">
        <w:rPr>
          <w:b/>
          <w:bCs/>
        </w:rPr>
        <w:t xml:space="preserve">             </w:t>
      </w:r>
      <w:r w:rsidR="00E71FD4">
        <w:rPr>
          <w:b/>
          <w:bCs/>
        </w:rPr>
        <w:t xml:space="preserve">   </w:t>
      </w:r>
      <w:r w:rsidRPr="002A5E82">
        <w:rPr>
          <w:b/>
          <w:bCs/>
        </w:rPr>
        <w:t xml:space="preserve">    </w:t>
      </w:r>
      <w:r w:rsidR="00D735AF">
        <w:rPr>
          <w:b/>
          <w:bCs/>
        </w:rPr>
        <w:t xml:space="preserve"> </w:t>
      </w:r>
      <w:r w:rsidRPr="002A5E82">
        <w:rPr>
          <w:b/>
          <w:bCs/>
        </w:rPr>
        <w:t xml:space="preserve">  </w:t>
      </w:r>
      <w:r w:rsidR="00D735AF">
        <w:rPr>
          <w:b/>
          <w:bCs/>
        </w:rPr>
        <w:t>Г</w:t>
      </w:r>
      <w:r w:rsidRPr="002A5E82">
        <w:rPr>
          <w:b/>
          <w:bCs/>
        </w:rPr>
        <w:t>.</w:t>
      </w:r>
      <w:r w:rsidR="00D735AF">
        <w:rPr>
          <w:b/>
          <w:bCs/>
        </w:rPr>
        <w:t>З</w:t>
      </w:r>
      <w:r w:rsidRPr="002A5E82">
        <w:rPr>
          <w:b/>
          <w:bCs/>
        </w:rPr>
        <w:t xml:space="preserve">. </w:t>
      </w:r>
      <w:r w:rsidR="00D735AF">
        <w:rPr>
          <w:b/>
          <w:bCs/>
        </w:rPr>
        <w:t>Лхасаранов</w:t>
      </w:r>
    </w:p>
    <w:p w:rsidR="000E0A33" w:rsidRDefault="000E0A33" w:rsidP="006A4F0C">
      <w:pPr>
        <w:rPr>
          <w:sz w:val="20"/>
          <w:szCs w:val="20"/>
        </w:rPr>
      </w:pPr>
    </w:p>
    <w:p w:rsidR="00FE62A8" w:rsidRDefault="00FE62A8" w:rsidP="006A4F0C">
      <w:pPr>
        <w:rPr>
          <w:sz w:val="20"/>
          <w:szCs w:val="20"/>
        </w:rPr>
      </w:pPr>
    </w:p>
    <w:p w:rsidR="00FE62A8" w:rsidRDefault="00FE62A8" w:rsidP="006A4F0C">
      <w:pPr>
        <w:rPr>
          <w:sz w:val="20"/>
          <w:szCs w:val="20"/>
        </w:rPr>
      </w:pPr>
    </w:p>
    <w:p w:rsidR="00FE62A8" w:rsidRDefault="00FE62A8" w:rsidP="006A4F0C">
      <w:pPr>
        <w:rPr>
          <w:sz w:val="20"/>
          <w:szCs w:val="20"/>
        </w:rPr>
      </w:pPr>
    </w:p>
    <w:p w:rsidR="00FE62A8" w:rsidRDefault="00FE62A8" w:rsidP="006A4F0C">
      <w:pPr>
        <w:rPr>
          <w:sz w:val="20"/>
          <w:szCs w:val="20"/>
        </w:rPr>
      </w:pPr>
    </w:p>
    <w:p w:rsidR="00FE62A8" w:rsidRDefault="00FE62A8" w:rsidP="006A4F0C">
      <w:pPr>
        <w:rPr>
          <w:sz w:val="20"/>
          <w:szCs w:val="20"/>
        </w:rPr>
      </w:pPr>
    </w:p>
    <w:p w:rsidR="00FE62A8" w:rsidRDefault="00FE62A8" w:rsidP="006A4F0C">
      <w:pPr>
        <w:rPr>
          <w:sz w:val="20"/>
          <w:szCs w:val="20"/>
        </w:rPr>
      </w:pPr>
    </w:p>
    <w:p w:rsidR="00FE62A8" w:rsidRDefault="00FE62A8" w:rsidP="006A4F0C">
      <w:pPr>
        <w:rPr>
          <w:sz w:val="20"/>
          <w:szCs w:val="20"/>
        </w:rPr>
      </w:pPr>
    </w:p>
    <w:p w:rsidR="00D735AF" w:rsidRDefault="00D735AF" w:rsidP="006A4F0C">
      <w:pPr>
        <w:rPr>
          <w:sz w:val="20"/>
          <w:szCs w:val="20"/>
        </w:rPr>
      </w:pPr>
    </w:p>
    <w:p w:rsidR="00D735AF" w:rsidRDefault="00D735AF" w:rsidP="006A4F0C">
      <w:pPr>
        <w:rPr>
          <w:sz w:val="20"/>
          <w:szCs w:val="20"/>
        </w:rPr>
      </w:pPr>
    </w:p>
    <w:p w:rsidR="00D735AF" w:rsidRDefault="00D735AF" w:rsidP="006A4F0C">
      <w:pPr>
        <w:rPr>
          <w:sz w:val="20"/>
          <w:szCs w:val="20"/>
        </w:rPr>
      </w:pPr>
    </w:p>
    <w:p w:rsidR="00D735AF" w:rsidRDefault="00D735AF" w:rsidP="006A4F0C">
      <w:pPr>
        <w:rPr>
          <w:sz w:val="20"/>
          <w:szCs w:val="20"/>
        </w:rPr>
      </w:pPr>
    </w:p>
    <w:p w:rsidR="00694EC3" w:rsidRDefault="00694EC3" w:rsidP="00790C56">
      <w:pPr>
        <w:ind w:firstLine="567"/>
        <w:jc w:val="right"/>
        <w:rPr>
          <w:sz w:val="20"/>
          <w:szCs w:val="20"/>
        </w:rPr>
      </w:pPr>
    </w:p>
    <w:p w:rsidR="00694EC3" w:rsidRDefault="00694EC3" w:rsidP="00790C56">
      <w:pPr>
        <w:ind w:firstLine="567"/>
        <w:jc w:val="right"/>
        <w:rPr>
          <w:sz w:val="20"/>
          <w:szCs w:val="20"/>
        </w:rPr>
      </w:pPr>
    </w:p>
    <w:p w:rsidR="00694EC3" w:rsidRDefault="00694EC3" w:rsidP="00790C56">
      <w:pPr>
        <w:ind w:firstLine="567"/>
        <w:jc w:val="right"/>
        <w:rPr>
          <w:sz w:val="20"/>
          <w:szCs w:val="20"/>
        </w:rPr>
      </w:pPr>
    </w:p>
    <w:p w:rsidR="00790C56" w:rsidRPr="00437A26" w:rsidRDefault="00790C56" w:rsidP="00790C56">
      <w:pPr>
        <w:ind w:firstLine="567"/>
        <w:jc w:val="right"/>
        <w:rPr>
          <w:sz w:val="20"/>
          <w:szCs w:val="20"/>
        </w:rPr>
      </w:pPr>
      <w:r w:rsidRPr="00437A26">
        <w:rPr>
          <w:sz w:val="20"/>
          <w:szCs w:val="20"/>
        </w:rPr>
        <w:lastRenderedPageBreak/>
        <w:t>Приложение 1</w:t>
      </w:r>
    </w:p>
    <w:p w:rsidR="00790C56" w:rsidRPr="00437A26" w:rsidRDefault="00723FA7" w:rsidP="00723FA7">
      <w:pPr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790C56" w:rsidRPr="00437A26">
        <w:rPr>
          <w:sz w:val="20"/>
          <w:szCs w:val="20"/>
        </w:rPr>
        <w:t xml:space="preserve"> постановлению Администрации </w:t>
      </w:r>
    </w:p>
    <w:p w:rsidR="00790C56" w:rsidRPr="00437A26" w:rsidRDefault="00B3321B" w:rsidP="00790C56">
      <w:pPr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МО «</w:t>
      </w:r>
      <w:r w:rsidR="00723FA7">
        <w:rPr>
          <w:sz w:val="20"/>
          <w:szCs w:val="20"/>
        </w:rPr>
        <w:t>Кижингинский</w:t>
      </w:r>
      <w:r>
        <w:rPr>
          <w:sz w:val="20"/>
          <w:szCs w:val="20"/>
        </w:rPr>
        <w:t xml:space="preserve"> район» от </w:t>
      </w:r>
      <w:r w:rsidR="00680565">
        <w:rPr>
          <w:sz w:val="20"/>
          <w:szCs w:val="20"/>
        </w:rPr>
        <w:t>03</w:t>
      </w:r>
      <w:r w:rsidR="00790C56" w:rsidRPr="00653EA2">
        <w:rPr>
          <w:sz w:val="20"/>
          <w:szCs w:val="20"/>
        </w:rPr>
        <w:t>.0</w:t>
      </w:r>
      <w:r w:rsidR="00680565" w:rsidRPr="00653EA2">
        <w:rPr>
          <w:sz w:val="20"/>
          <w:szCs w:val="20"/>
        </w:rPr>
        <w:t>6</w:t>
      </w:r>
      <w:r w:rsidR="00790C56" w:rsidRPr="00653EA2">
        <w:rPr>
          <w:sz w:val="20"/>
          <w:szCs w:val="20"/>
        </w:rPr>
        <w:t>.202</w:t>
      </w:r>
      <w:r w:rsidRPr="00653EA2">
        <w:rPr>
          <w:sz w:val="20"/>
          <w:szCs w:val="20"/>
        </w:rPr>
        <w:t>4</w:t>
      </w:r>
      <w:r w:rsidR="00790C56" w:rsidRPr="00653EA2">
        <w:rPr>
          <w:sz w:val="20"/>
          <w:szCs w:val="20"/>
        </w:rPr>
        <w:t>г. №</w:t>
      </w:r>
      <w:r w:rsidR="00680565" w:rsidRPr="00653EA2">
        <w:rPr>
          <w:sz w:val="20"/>
          <w:szCs w:val="20"/>
        </w:rPr>
        <w:t xml:space="preserve"> </w:t>
      </w:r>
      <w:r w:rsidR="00680565">
        <w:rPr>
          <w:sz w:val="20"/>
          <w:szCs w:val="20"/>
        </w:rPr>
        <w:t>133</w:t>
      </w: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Pr="00437A26" w:rsidRDefault="00790C56" w:rsidP="00790C56">
      <w:pPr>
        <w:jc w:val="center"/>
        <w:rPr>
          <w:b/>
        </w:rPr>
      </w:pPr>
      <w:r w:rsidRPr="00437A26">
        <w:rPr>
          <w:b/>
        </w:rPr>
        <w:t>Состав</w:t>
      </w:r>
    </w:p>
    <w:p w:rsidR="00790C56" w:rsidRPr="00437A26" w:rsidRDefault="00790C56" w:rsidP="00790C56">
      <w:pPr>
        <w:jc w:val="center"/>
        <w:rPr>
          <w:b/>
        </w:rPr>
      </w:pPr>
      <w:r w:rsidRPr="00437A26">
        <w:rPr>
          <w:b/>
        </w:rPr>
        <w:t xml:space="preserve">комиссии по подготовке проекта </w:t>
      </w:r>
      <w:r>
        <w:rPr>
          <w:b/>
        </w:rPr>
        <w:t xml:space="preserve">генерального плана для </w:t>
      </w:r>
      <w:r w:rsidRPr="00437A26">
        <w:rPr>
          <w:b/>
        </w:rPr>
        <w:t>муниципального образования</w:t>
      </w:r>
      <w:r>
        <w:rPr>
          <w:b/>
        </w:rPr>
        <w:t xml:space="preserve"> сельского</w:t>
      </w:r>
      <w:r w:rsidRPr="00437A26">
        <w:rPr>
          <w:b/>
        </w:rPr>
        <w:t xml:space="preserve"> поселени</w:t>
      </w:r>
      <w:r>
        <w:rPr>
          <w:b/>
        </w:rPr>
        <w:t>я «</w:t>
      </w:r>
      <w:r w:rsidR="00723FA7">
        <w:rPr>
          <w:b/>
        </w:rPr>
        <w:t>Новокижингинск</w:t>
      </w:r>
      <w:r>
        <w:rPr>
          <w:b/>
        </w:rPr>
        <w:t xml:space="preserve">» </w:t>
      </w:r>
      <w:r w:rsidR="00723FA7">
        <w:rPr>
          <w:b/>
        </w:rPr>
        <w:t>Кижингинского</w:t>
      </w:r>
      <w:r>
        <w:rPr>
          <w:b/>
        </w:rPr>
        <w:t xml:space="preserve"> района</w:t>
      </w: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jc w:val="both"/>
      </w:pPr>
      <w:r>
        <w:t>Председатель комиссии:</w:t>
      </w:r>
    </w:p>
    <w:p w:rsidR="00790C56" w:rsidRDefault="00790C56" w:rsidP="00790C56">
      <w:pPr>
        <w:ind w:firstLine="567"/>
        <w:jc w:val="both"/>
      </w:pPr>
    </w:p>
    <w:p w:rsidR="00790C56" w:rsidRDefault="00723FA7" w:rsidP="00790C56">
      <w:pPr>
        <w:jc w:val="both"/>
        <w:rPr>
          <w:bCs/>
        </w:rPr>
      </w:pPr>
      <w:r>
        <w:t>Хантаев Евгений Александрович</w:t>
      </w:r>
      <w:r w:rsidR="00790C56">
        <w:t xml:space="preserve"> -   З</w:t>
      </w:r>
      <w:r w:rsidR="00790C56" w:rsidRPr="00A52E81">
        <w:rPr>
          <w:bCs/>
        </w:rPr>
        <w:t>аместител</w:t>
      </w:r>
      <w:r w:rsidR="00790C56">
        <w:rPr>
          <w:bCs/>
        </w:rPr>
        <w:t>ь</w:t>
      </w:r>
      <w:r w:rsidR="00790C56" w:rsidRPr="00A52E81">
        <w:rPr>
          <w:bCs/>
        </w:rPr>
        <w:t xml:space="preserve"> руководителя Администрации МО </w:t>
      </w:r>
      <w:r w:rsidR="00790C56">
        <w:rPr>
          <w:bCs/>
        </w:rPr>
        <w:t xml:space="preserve"> </w:t>
      </w:r>
    </w:p>
    <w:p w:rsidR="00723FA7" w:rsidRDefault="00790C56" w:rsidP="00790C56">
      <w:pPr>
        <w:jc w:val="both"/>
        <w:rPr>
          <w:bCs/>
        </w:rPr>
      </w:pPr>
      <w:r>
        <w:rPr>
          <w:bCs/>
        </w:rPr>
        <w:t xml:space="preserve">                                                              </w:t>
      </w:r>
      <w:r w:rsidRPr="00A52E81">
        <w:rPr>
          <w:bCs/>
        </w:rPr>
        <w:t>«</w:t>
      </w:r>
      <w:r w:rsidR="00723FA7">
        <w:rPr>
          <w:bCs/>
        </w:rPr>
        <w:t>Кижингинский район</w:t>
      </w:r>
      <w:r w:rsidRPr="00A52E81">
        <w:rPr>
          <w:bCs/>
        </w:rPr>
        <w:t>» - Председатель</w:t>
      </w:r>
      <w:r w:rsidR="00723FA7">
        <w:rPr>
          <w:bCs/>
        </w:rPr>
        <w:t xml:space="preserve"> МКУ                                                                                                       </w:t>
      </w:r>
    </w:p>
    <w:p w:rsidR="00790C56" w:rsidRDefault="00723FA7" w:rsidP="00790C56">
      <w:pPr>
        <w:jc w:val="both"/>
      </w:pPr>
      <w:r>
        <w:rPr>
          <w:bCs/>
        </w:rPr>
        <w:t xml:space="preserve">                                                              «Комитет по инфраструктуре»</w:t>
      </w:r>
      <w:r w:rsidR="00790C56">
        <w:rPr>
          <w:bCs/>
        </w:rPr>
        <w:t xml:space="preserve"> </w:t>
      </w:r>
      <w:r w:rsidR="00790C56" w:rsidRPr="00A52E81">
        <w:rPr>
          <w:b/>
          <w:bCs/>
        </w:rPr>
        <w:t xml:space="preserve">                                     </w:t>
      </w:r>
    </w:p>
    <w:p w:rsidR="00790C56" w:rsidRDefault="008C3E5E" w:rsidP="00790C56">
      <w:pPr>
        <w:jc w:val="both"/>
      </w:pPr>
      <w:r>
        <w:t>Заместитель председателя</w:t>
      </w:r>
      <w:r w:rsidR="00790C56">
        <w:t>:</w:t>
      </w:r>
    </w:p>
    <w:p w:rsidR="00790C56" w:rsidRDefault="00790C56" w:rsidP="00790C56">
      <w:pPr>
        <w:ind w:firstLine="567"/>
        <w:jc w:val="both"/>
      </w:pPr>
    </w:p>
    <w:p w:rsidR="00723FA7" w:rsidRDefault="00723FA7" w:rsidP="00DE6E15">
      <w:pPr>
        <w:jc w:val="both"/>
      </w:pPr>
      <w:r>
        <w:t>Жалсанов Жаргал Жамьянович</w:t>
      </w:r>
      <w:r w:rsidR="00790C56">
        <w:t xml:space="preserve"> -   </w:t>
      </w:r>
      <w:r w:rsidR="008C3E5E">
        <w:t xml:space="preserve">   </w:t>
      </w:r>
      <w:r>
        <w:t>заместитель начальника отдела имущественных и земельных</w:t>
      </w:r>
    </w:p>
    <w:p w:rsidR="00790C56" w:rsidRDefault="00723FA7" w:rsidP="00723FA7">
      <w:pPr>
        <w:jc w:val="both"/>
      </w:pPr>
      <w:r>
        <w:t xml:space="preserve">                                                             отношений </w:t>
      </w:r>
      <w:r>
        <w:rPr>
          <w:bCs/>
        </w:rPr>
        <w:t>МКУ «Комитет по инфраструктуре»</w:t>
      </w:r>
    </w:p>
    <w:p w:rsidR="008C3E5E" w:rsidRDefault="008C3E5E" w:rsidP="00790C56">
      <w:pPr>
        <w:ind w:firstLine="567"/>
        <w:jc w:val="both"/>
      </w:pPr>
    </w:p>
    <w:p w:rsidR="008C3E5E" w:rsidRDefault="008C3E5E" w:rsidP="008C3E5E">
      <w:pPr>
        <w:jc w:val="both"/>
      </w:pPr>
      <w:r>
        <w:t>Секретарь комиссии:</w:t>
      </w:r>
    </w:p>
    <w:p w:rsidR="008C3E5E" w:rsidRDefault="008C3E5E" w:rsidP="008C3E5E">
      <w:pPr>
        <w:ind w:firstLine="567"/>
        <w:jc w:val="both"/>
      </w:pPr>
    </w:p>
    <w:p w:rsidR="006F1C97" w:rsidRDefault="006F1C97" w:rsidP="006F1C97">
      <w:pPr>
        <w:jc w:val="both"/>
      </w:pPr>
      <w:r>
        <w:t>Жанчикова Сэсэгма Бимбаевна -</w:t>
      </w:r>
      <w:r w:rsidR="008C3E5E">
        <w:t xml:space="preserve">      </w:t>
      </w:r>
      <w:r>
        <w:t>Главный специалист</w:t>
      </w:r>
      <w:r w:rsidR="008C3E5E">
        <w:t xml:space="preserve"> </w:t>
      </w:r>
      <w:r>
        <w:t>от</w:t>
      </w:r>
      <w:r w:rsidR="008C3E5E">
        <w:t xml:space="preserve">дела </w:t>
      </w:r>
      <w:r>
        <w:t>имущественных и земельных</w:t>
      </w:r>
    </w:p>
    <w:p w:rsidR="008C3E5E" w:rsidRDefault="006F1C97" w:rsidP="006F1C97">
      <w:pPr>
        <w:jc w:val="both"/>
      </w:pPr>
      <w:r>
        <w:t xml:space="preserve">                                                              отношений </w:t>
      </w:r>
      <w:r>
        <w:rPr>
          <w:bCs/>
        </w:rPr>
        <w:t>МКУ «Комитет по инфраструктуре»</w:t>
      </w: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jc w:val="both"/>
      </w:pPr>
      <w:r>
        <w:t>Члены комиссии:</w:t>
      </w:r>
    </w:p>
    <w:p w:rsidR="00790C56" w:rsidRDefault="00790C56" w:rsidP="00790C56">
      <w:pPr>
        <w:ind w:firstLine="567"/>
        <w:jc w:val="both"/>
      </w:pPr>
    </w:p>
    <w:p w:rsidR="00790C56" w:rsidRDefault="006F1C97" w:rsidP="00790C56">
      <w:pPr>
        <w:jc w:val="both"/>
        <w:rPr>
          <w:bCs/>
        </w:rPr>
      </w:pPr>
      <w:r>
        <w:t xml:space="preserve">Спиридонова Наталья Валерьевна </w:t>
      </w:r>
      <w:r w:rsidR="00790C56">
        <w:t xml:space="preserve">-  </w:t>
      </w:r>
      <w:r>
        <w:t>Г</w:t>
      </w:r>
      <w:r w:rsidR="00790C56">
        <w:rPr>
          <w:bCs/>
        </w:rPr>
        <w:t>лав</w:t>
      </w:r>
      <w:r>
        <w:rPr>
          <w:bCs/>
        </w:rPr>
        <w:t>а</w:t>
      </w:r>
      <w:r w:rsidR="00790C56">
        <w:rPr>
          <w:bCs/>
        </w:rPr>
        <w:t xml:space="preserve"> </w:t>
      </w:r>
      <w:r w:rsidR="00790C56" w:rsidRPr="00A52E81">
        <w:rPr>
          <w:bCs/>
        </w:rPr>
        <w:t>Администрации МО</w:t>
      </w:r>
      <w:r w:rsidR="00790C56">
        <w:rPr>
          <w:bCs/>
        </w:rPr>
        <w:t xml:space="preserve"> СП «</w:t>
      </w:r>
      <w:r>
        <w:rPr>
          <w:bCs/>
        </w:rPr>
        <w:t>Новокижингинск</w:t>
      </w:r>
      <w:r w:rsidR="00790C56">
        <w:rPr>
          <w:bCs/>
        </w:rPr>
        <w:t xml:space="preserve">» </w:t>
      </w:r>
    </w:p>
    <w:p w:rsidR="00790C56" w:rsidRDefault="00790C56" w:rsidP="00790C56">
      <w:pPr>
        <w:jc w:val="both"/>
      </w:pPr>
      <w:r>
        <w:rPr>
          <w:bCs/>
        </w:rPr>
        <w:t xml:space="preserve">                                                                                             </w:t>
      </w:r>
      <w:r w:rsidRPr="00A52E81">
        <w:rPr>
          <w:b/>
          <w:bCs/>
        </w:rPr>
        <w:t xml:space="preserve">                                      </w:t>
      </w:r>
    </w:p>
    <w:p w:rsidR="00790C56" w:rsidRDefault="00790C56" w:rsidP="00790C56">
      <w:pPr>
        <w:jc w:val="both"/>
      </w:pPr>
    </w:p>
    <w:p w:rsidR="00790C56" w:rsidRPr="008C3E5E" w:rsidRDefault="00484DAA" w:rsidP="00790C56">
      <w:pPr>
        <w:jc w:val="both"/>
      </w:pPr>
      <w:r>
        <w:t>Серебренникова Мария Петровна</w:t>
      </w:r>
      <w:r w:rsidR="00790C56" w:rsidRPr="008C3E5E">
        <w:t xml:space="preserve"> - </w:t>
      </w:r>
      <w:r w:rsidR="001879B7">
        <w:t>ведущий специалист администрации</w:t>
      </w:r>
      <w:r w:rsidR="00790C56" w:rsidRPr="008C3E5E">
        <w:t xml:space="preserve"> МО СП «</w:t>
      </w:r>
      <w:r w:rsidR="001879B7">
        <w:t>Новокижингинск</w:t>
      </w:r>
      <w:r w:rsidR="00790C56" w:rsidRPr="008C3E5E">
        <w:t xml:space="preserve">»   </w:t>
      </w:r>
    </w:p>
    <w:p w:rsidR="00790C56" w:rsidRPr="008C3E5E" w:rsidRDefault="00790C56" w:rsidP="00790C56">
      <w:pPr>
        <w:jc w:val="both"/>
        <w:rPr>
          <w:bCs/>
        </w:rPr>
      </w:pPr>
      <w:r w:rsidRPr="008C3E5E">
        <w:t xml:space="preserve">       </w:t>
      </w:r>
      <w:r w:rsidRPr="008C3E5E">
        <w:rPr>
          <w:bCs/>
        </w:rPr>
        <w:t xml:space="preserve">                                                                                             </w:t>
      </w:r>
    </w:p>
    <w:p w:rsidR="00790C56" w:rsidRPr="008C3E5E" w:rsidRDefault="00790C56" w:rsidP="00790C56">
      <w:pPr>
        <w:jc w:val="both"/>
      </w:pPr>
    </w:p>
    <w:p w:rsidR="00790C56" w:rsidRPr="008C3E5E" w:rsidRDefault="00790C56" w:rsidP="00790C56">
      <w:pPr>
        <w:jc w:val="both"/>
      </w:pPr>
      <w:r w:rsidRPr="008C3E5E">
        <w:t xml:space="preserve">                                                                           </w:t>
      </w: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EF68DA" w:rsidRDefault="00EF68DA" w:rsidP="00790C56">
      <w:pPr>
        <w:ind w:firstLine="567"/>
        <w:jc w:val="both"/>
      </w:pPr>
    </w:p>
    <w:p w:rsidR="00EF68DA" w:rsidRDefault="00EF68DA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A16A4B" w:rsidRDefault="00A16A4B" w:rsidP="00790C56">
      <w:pPr>
        <w:ind w:firstLine="567"/>
        <w:jc w:val="right"/>
        <w:rPr>
          <w:sz w:val="22"/>
        </w:rPr>
      </w:pPr>
    </w:p>
    <w:p w:rsidR="00A16A4B" w:rsidRDefault="00A16A4B" w:rsidP="00790C56">
      <w:pPr>
        <w:ind w:firstLine="567"/>
        <w:jc w:val="right"/>
        <w:rPr>
          <w:sz w:val="22"/>
        </w:rPr>
      </w:pPr>
    </w:p>
    <w:p w:rsidR="00A16A4B" w:rsidRDefault="00A16A4B" w:rsidP="00790C56">
      <w:pPr>
        <w:ind w:firstLine="567"/>
        <w:jc w:val="right"/>
        <w:rPr>
          <w:sz w:val="22"/>
        </w:rPr>
      </w:pPr>
    </w:p>
    <w:p w:rsidR="00A16A4B" w:rsidRDefault="00A16A4B" w:rsidP="00790C56">
      <w:pPr>
        <w:ind w:firstLine="567"/>
        <w:jc w:val="right"/>
        <w:rPr>
          <w:sz w:val="22"/>
        </w:rPr>
      </w:pPr>
    </w:p>
    <w:p w:rsidR="00790C56" w:rsidRPr="005216BA" w:rsidRDefault="00790C56" w:rsidP="00790C56">
      <w:pPr>
        <w:ind w:firstLine="567"/>
        <w:jc w:val="right"/>
        <w:rPr>
          <w:sz w:val="22"/>
          <w:szCs w:val="22"/>
        </w:rPr>
      </w:pPr>
      <w:r w:rsidRPr="005216BA">
        <w:rPr>
          <w:sz w:val="22"/>
          <w:szCs w:val="22"/>
        </w:rPr>
        <w:t>Приложение 2</w:t>
      </w:r>
    </w:p>
    <w:p w:rsidR="00790C56" w:rsidRPr="005216BA" w:rsidRDefault="00851148" w:rsidP="00790C56">
      <w:pPr>
        <w:ind w:firstLine="567"/>
        <w:jc w:val="right"/>
        <w:rPr>
          <w:sz w:val="22"/>
          <w:szCs w:val="22"/>
        </w:rPr>
      </w:pPr>
      <w:r w:rsidRPr="005216BA">
        <w:rPr>
          <w:sz w:val="22"/>
          <w:szCs w:val="22"/>
        </w:rPr>
        <w:t>к</w:t>
      </w:r>
      <w:r w:rsidR="00790C56" w:rsidRPr="005216BA">
        <w:rPr>
          <w:sz w:val="22"/>
          <w:szCs w:val="22"/>
        </w:rPr>
        <w:t xml:space="preserve"> постановлению Администрации </w:t>
      </w:r>
    </w:p>
    <w:p w:rsidR="00790C56" w:rsidRPr="005216BA" w:rsidRDefault="00790C56" w:rsidP="00790C56">
      <w:pPr>
        <w:ind w:firstLine="567"/>
        <w:jc w:val="right"/>
        <w:rPr>
          <w:sz w:val="22"/>
          <w:szCs w:val="22"/>
        </w:rPr>
      </w:pPr>
      <w:r w:rsidRPr="005216BA">
        <w:rPr>
          <w:sz w:val="22"/>
          <w:szCs w:val="22"/>
        </w:rPr>
        <w:t>МО «</w:t>
      </w:r>
      <w:r w:rsidR="007A1440" w:rsidRPr="005216BA">
        <w:rPr>
          <w:bCs/>
          <w:sz w:val="22"/>
          <w:szCs w:val="22"/>
        </w:rPr>
        <w:t xml:space="preserve">Кижингинский </w:t>
      </w:r>
      <w:r w:rsidRPr="005216BA">
        <w:rPr>
          <w:sz w:val="22"/>
          <w:szCs w:val="22"/>
        </w:rPr>
        <w:t xml:space="preserve">район» от </w:t>
      </w:r>
      <w:r w:rsidR="00851148" w:rsidRPr="005216BA">
        <w:rPr>
          <w:sz w:val="22"/>
          <w:szCs w:val="22"/>
        </w:rPr>
        <w:t>03</w:t>
      </w:r>
      <w:r w:rsidRPr="005216BA">
        <w:rPr>
          <w:sz w:val="22"/>
          <w:szCs w:val="22"/>
        </w:rPr>
        <w:t>.0</w:t>
      </w:r>
      <w:r w:rsidR="00851148" w:rsidRPr="005216BA">
        <w:rPr>
          <w:sz w:val="22"/>
          <w:szCs w:val="22"/>
        </w:rPr>
        <w:t>6</w:t>
      </w:r>
      <w:r w:rsidRPr="005216BA">
        <w:rPr>
          <w:sz w:val="22"/>
          <w:szCs w:val="22"/>
        </w:rPr>
        <w:t>.202</w:t>
      </w:r>
      <w:r w:rsidR="00851148" w:rsidRPr="005216BA">
        <w:rPr>
          <w:sz w:val="22"/>
          <w:szCs w:val="22"/>
        </w:rPr>
        <w:t>4</w:t>
      </w:r>
      <w:r w:rsidRPr="005216BA">
        <w:rPr>
          <w:sz w:val="22"/>
          <w:szCs w:val="22"/>
        </w:rPr>
        <w:t>г. №</w:t>
      </w:r>
      <w:r w:rsidR="00EA2C6D" w:rsidRPr="005216BA">
        <w:rPr>
          <w:sz w:val="22"/>
          <w:szCs w:val="22"/>
        </w:rPr>
        <w:t xml:space="preserve"> </w:t>
      </w:r>
      <w:r w:rsidR="00851148" w:rsidRPr="005216BA">
        <w:rPr>
          <w:sz w:val="22"/>
          <w:szCs w:val="22"/>
        </w:rPr>
        <w:t>133</w:t>
      </w: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Pr="00C4343A" w:rsidRDefault="00790C56" w:rsidP="00790C56">
      <w:pPr>
        <w:jc w:val="center"/>
        <w:rPr>
          <w:b/>
        </w:rPr>
      </w:pPr>
      <w:r w:rsidRPr="00C4343A">
        <w:rPr>
          <w:b/>
        </w:rPr>
        <w:t>Порядок</w:t>
      </w:r>
    </w:p>
    <w:p w:rsidR="00790C56" w:rsidRPr="00C4343A" w:rsidRDefault="00790C56" w:rsidP="00790C56">
      <w:pPr>
        <w:jc w:val="center"/>
        <w:rPr>
          <w:b/>
        </w:rPr>
      </w:pPr>
      <w:r w:rsidRPr="00C4343A">
        <w:rPr>
          <w:b/>
        </w:rPr>
        <w:t xml:space="preserve">деятельности комиссии по подготовке проекта </w:t>
      </w:r>
      <w:r>
        <w:rPr>
          <w:b/>
        </w:rPr>
        <w:t xml:space="preserve">генерального плана для </w:t>
      </w:r>
      <w:r w:rsidRPr="00C4343A">
        <w:rPr>
          <w:b/>
        </w:rPr>
        <w:t xml:space="preserve">муниципального образования </w:t>
      </w:r>
      <w:r>
        <w:rPr>
          <w:b/>
        </w:rPr>
        <w:t>сельского</w:t>
      </w:r>
      <w:r w:rsidRPr="00C4343A">
        <w:rPr>
          <w:b/>
        </w:rPr>
        <w:t xml:space="preserve"> поселени</w:t>
      </w:r>
      <w:r>
        <w:rPr>
          <w:b/>
        </w:rPr>
        <w:t>я «</w:t>
      </w:r>
      <w:r w:rsidR="007A1440">
        <w:rPr>
          <w:b/>
        </w:rPr>
        <w:t>Новокижингинск</w:t>
      </w:r>
      <w:r>
        <w:rPr>
          <w:b/>
        </w:rPr>
        <w:t xml:space="preserve">» </w:t>
      </w:r>
      <w:r w:rsidR="007A1440" w:rsidRPr="007A1440">
        <w:rPr>
          <w:b/>
          <w:bCs/>
        </w:rPr>
        <w:t>Кижингинский</w:t>
      </w:r>
      <w:r w:rsidR="007A1440">
        <w:rPr>
          <w:bCs/>
        </w:rPr>
        <w:t xml:space="preserve"> </w:t>
      </w:r>
      <w:r>
        <w:rPr>
          <w:b/>
        </w:rPr>
        <w:t>района</w:t>
      </w:r>
    </w:p>
    <w:p w:rsidR="00790C56" w:rsidRDefault="00790C56" w:rsidP="00790C56">
      <w:pPr>
        <w:ind w:firstLine="567"/>
        <w:jc w:val="both"/>
      </w:pPr>
    </w:p>
    <w:p w:rsidR="00790C56" w:rsidRPr="00C4343A" w:rsidRDefault="00790C56" w:rsidP="00790C56">
      <w:pPr>
        <w:pStyle w:val="a9"/>
        <w:numPr>
          <w:ilvl w:val="0"/>
          <w:numId w:val="9"/>
        </w:numPr>
        <w:ind w:left="0" w:firstLine="0"/>
        <w:jc w:val="center"/>
        <w:rPr>
          <w:b/>
        </w:rPr>
      </w:pPr>
      <w:r w:rsidRPr="00C4343A">
        <w:rPr>
          <w:b/>
        </w:rPr>
        <w:t>Общие положения</w:t>
      </w: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Настоящий порядок определяет порядок создания, задачи, функции и порядок деятельности комиссии по подготовке проекта генерального плана</w:t>
      </w:r>
      <w:r w:rsidRPr="00534B3C">
        <w:t xml:space="preserve"> для муниципального образования </w:t>
      </w:r>
      <w:r w:rsidRPr="004C5829">
        <w:t>сельского поселения «</w:t>
      </w:r>
      <w:r w:rsidR="007A1440">
        <w:t>Новокижингинск</w:t>
      </w:r>
      <w:r>
        <w:t xml:space="preserve">» </w:t>
      </w:r>
      <w:r w:rsidR="007A1440">
        <w:rPr>
          <w:bCs/>
        </w:rPr>
        <w:t xml:space="preserve">Кижингинского </w:t>
      </w:r>
      <w:r>
        <w:t>района (далее-комиссия).</w:t>
      </w:r>
    </w:p>
    <w:p w:rsidR="00790C56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Комиссия является действующим органом органа местного самоуправления муниципального образования «</w:t>
      </w:r>
      <w:r w:rsidR="007A1440">
        <w:rPr>
          <w:bCs/>
        </w:rPr>
        <w:t>Кижингинский</w:t>
      </w:r>
      <w:r>
        <w:t xml:space="preserve"> район» и формируется для подготовки проекта генерального плана</w:t>
      </w:r>
      <w:r w:rsidRPr="00534B3C">
        <w:t xml:space="preserve"> </w:t>
      </w:r>
      <w:r>
        <w:t>к утверждению представительным органом местного самоуправления и подготовки изменений в указанные правила.</w:t>
      </w:r>
    </w:p>
    <w:p w:rsidR="00790C56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В своей деятельности комиссия руководствуется Конституцией Российской Федерации, действующим законодательством  Российской Федерации, муниципального образования «Хоринский район» и настоящим Порядком. Комиссия осуществляет свою деятельность в пределах компетенции, установленной законодательством Российской Федерации о градостроительной деятельности.</w:t>
      </w:r>
    </w:p>
    <w:p w:rsidR="00790C56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Комиссия создается на основании решения главы муниципального образований «</w:t>
      </w:r>
      <w:r w:rsidR="007A1440">
        <w:rPr>
          <w:bCs/>
        </w:rPr>
        <w:t>Кижингинский</w:t>
      </w:r>
      <w:r>
        <w:t xml:space="preserve"> район». Персональный состав комиссии и порядок ее деятельности устанавливается постановлением главы муниципального образования «</w:t>
      </w:r>
      <w:r w:rsidR="007A1440">
        <w:rPr>
          <w:bCs/>
        </w:rPr>
        <w:t>Кижингинский</w:t>
      </w:r>
      <w:r>
        <w:t xml:space="preserve"> район».</w:t>
      </w:r>
    </w:p>
    <w:p w:rsidR="00790C56" w:rsidRDefault="00790C56" w:rsidP="00790C56">
      <w:pPr>
        <w:pStyle w:val="a9"/>
        <w:ind w:left="0" w:firstLine="567"/>
        <w:jc w:val="both"/>
      </w:pPr>
    </w:p>
    <w:p w:rsidR="00790C56" w:rsidRDefault="00790C56" w:rsidP="00790C56">
      <w:pPr>
        <w:pStyle w:val="a9"/>
        <w:ind w:left="0" w:firstLine="567"/>
        <w:jc w:val="both"/>
      </w:pPr>
    </w:p>
    <w:p w:rsidR="00790C56" w:rsidRDefault="00790C56" w:rsidP="00790C56">
      <w:pPr>
        <w:pStyle w:val="a9"/>
        <w:numPr>
          <w:ilvl w:val="0"/>
          <w:numId w:val="9"/>
        </w:numPr>
        <w:ind w:left="0" w:firstLine="567"/>
        <w:jc w:val="center"/>
        <w:rPr>
          <w:b/>
        </w:rPr>
      </w:pPr>
      <w:r w:rsidRPr="00437A26">
        <w:rPr>
          <w:b/>
        </w:rPr>
        <w:t>Задачи и функции комиссии.</w:t>
      </w:r>
    </w:p>
    <w:p w:rsidR="00790C56" w:rsidRPr="00437A26" w:rsidRDefault="00790C56" w:rsidP="00790C56">
      <w:pPr>
        <w:ind w:firstLine="567"/>
        <w:jc w:val="both"/>
        <w:rPr>
          <w:b/>
        </w:rPr>
      </w:pPr>
    </w:p>
    <w:p w:rsidR="00790C56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П</w:t>
      </w:r>
      <w:r w:rsidRPr="000C6B81">
        <w:t>одготовк</w:t>
      </w:r>
      <w:r>
        <w:t>а</w:t>
      </w:r>
      <w:r w:rsidRPr="000C6B81">
        <w:t xml:space="preserve"> проекта </w:t>
      </w:r>
      <w:r>
        <w:t>генерального плана</w:t>
      </w:r>
      <w:r w:rsidRPr="00534B3C">
        <w:t xml:space="preserve"> </w:t>
      </w:r>
      <w:r w:rsidRPr="000C6B81">
        <w:t xml:space="preserve">для муниципального образования </w:t>
      </w:r>
      <w:r w:rsidRPr="004C5829">
        <w:t>сельского поселения «</w:t>
      </w:r>
      <w:r w:rsidR="00403277">
        <w:t>Новокижингинск</w:t>
      </w:r>
      <w:r w:rsidRPr="004C5829">
        <w:t>»</w:t>
      </w:r>
      <w:r>
        <w:t xml:space="preserve"> к утверждению представительным органом местного самоуправления.</w:t>
      </w:r>
    </w:p>
    <w:p w:rsidR="00790C56" w:rsidRPr="00494B03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Прием предложений заинтересованных лиц о подгот</w:t>
      </w:r>
      <w:r w:rsidRPr="00494B03">
        <w:t>овк</w:t>
      </w:r>
      <w:r>
        <w:t>е</w:t>
      </w:r>
      <w:r w:rsidRPr="00494B03">
        <w:t xml:space="preserve">    проекта    </w:t>
      </w:r>
      <w:r>
        <w:t>генерального плана</w:t>
      </w:r>
      <w:r w:rsidRPr="00494B03">
        <w:t>, муници</w:t>
      </w:r>
      <w:r>
        <w:t>п</w:t>
      </w:r>
      <w:r w:rsidRPr="00494B03">
        <w:t>ально</w:t>
      </w:r>
      <w:r>
        <w:t>г</w:t>
      </w:r>
      <w:r w:rsidRPr="00494B03">
        <w:t xml:space="preserve">о </w:t>
      </w:r>
      <w:r>
        <w:t>образования</w:t>
      </w:r>
      <w:r w:rsidRPr="004C5829">
        <w:t xml:space="preserve"> сельского поселения «</w:t>
      </w:r>
      <w:r w:rsidR="00403277">
        <w:t>Новокижингинск</w:t>
      </w:r>
      <w:r w:rsidRPr="004C5829">
        <w:t>»</w:t>
      </w:r>
      <w:r w:rsidRPr="00494B03">
        <w:t xml:space="preserve"> </w:t>
      </w:r>
      <w:r>
        <w:t>о внесении изменений в генеральный план</w:t>
      </w:r>
      <w:r w:rsidRPr="00534B3C">
        <w:t xml:space="preserve"> </w:t>
      </w:r>
      <w:r>
        <w:t>муниципального образований сельского поселения «</w:t>
      </w:r>
      <w:r w:rsidR="00403277">
        <w:t>Новокижингинск</w:t>
      </w:r>
      <w:r>
        <w:t>»</w:t>
      </w:r>
      <w:r w:rsidRPr="00494B03">
        <w:t>.</w:t>
      </w:r>
    </w:p>
    <w:p w:rsidR="00790C56" w:rsidRPr="00494B03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П</w:t>
      </w:r>
      <w:r w:rsidRPr="00494B03">
        <w:t>одго</w:t>
      </w:r>
      <w:r>
        <w:t>то</w:t>
      </w:r>
      <w:r w:rsidRPr="00494B03">
        <w:t xml:space="preserve">вка заключений с рекомендациями о внесении в </w:t>
      </w:r>
      <w:r>
        <w:t>соответст</w:t>
      </w:r>
      <w:r w:rsidRPr="00494B03">
        <w:t xml:space="preserve">вии с поступившими предложениями изменений в </w:t>
      </w:r>
      <w:r>
        <w:t>генеральный план</w:t>
      </w:r>
      <w:r w:rsidRPr="00494B03">
        <w:t>, проект правил или об отклонении таких предложений с указанием причин.</w:t>
      </w:r>
    </w:p>
    <w:p w:rsidR="00790C56" w:rsidRPr="00494B03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 w:rsidRPr="00494B03">
        <w:t>Организа</w:t>
      </w:r>
      <w:r>
        <w:t>ц</w:t>
      </w:r>
      <w:r w:rsidRPr="00494B03">
        <w:t>ия проведения общественных обсуждений или публичных слу</w:t>
      </w:r>
      <w:r>
        <w:t xml:space="preserve">шаний </w:t>
      </w:r>
      <w:r w:rsidRPr="00494B03">
        <w:t>по вопросам градостроительной деятельности.</w:t>
      </w:r>
    </w:p>
    <w:p w:rsidR="00790C56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 w:rsidRPr="00494B03">
        <w:t>Осу</w:t>
      </w:r>
      <w:r>
        <w:t>ще</w:t>
      </w:r>
      <w:r w:rsidRPr="00494B03">
        <w:t xml:space="preserve">ствление    иных     задач     и    функций,     предусмотренных </w:t>
      </w:r>
      <w:r>
        <w:t>Г</w:t>
      </w:r>
      <w:r w:rsidRPr="00494B03">
        <w:t>радострои</w:t>
      </w:r>
      <w:r>
        <w:t>тельным</w:t>
      </w:r>
      <w:r w:rsidRPr="00494B03">
        <w:t xml:space="preserve"> кодексом Российской Федерации, действующими нормативными </w:t>
      </w:r>
      <w:r>
        <w:t>пр</w:t>
      </w:r>
      <w:r w:rsidRPr="00494B03">
        <w:t>авовыми актами Российской Федерации, муни</w:t>
      </w:r>
      <w:r>
        <w:t>ц</w:t>
      </w:r>
      <w:r w:rsidRPr="00494B03">
        <w:t>ипальными правовыми актами.</w:t>
      </w:r>
      <w:r w:rsidRPr="00494B03">
        <w:tab/>
      </w:r>
    </w:p>
    <w:p w:rsidR="00790C56" w:rsidRDefault="00790C56" w:rsidP="00790C56">
      <w:pPr>
        <w:pStyle w:val="a9"/>
        <w:ind w:left="0" w:firstLine="567"/>
        <w:jc w:val="both"/>
      </w:pPr>
    </w:p>
    <w:p w:rsidR="00790C56" w:rsidRDefault="00790C56" w:rsidP="00790C56">
      <w:pPr>
        <w:pStyle w:val="a9"/>
        <w:ind w:left="0" w:firstLine="567"/>
        <w:jc w:val="both"/>
      </w:pPr>
    </w:p>
    <w:p w:rsidR="00790C56" w:rsidRDefault="00790C56" w:rsidP="00790C56">
      <w:pPr>
        <w:pStyle w:val="a9"/>
        <w:numPr>
          <w:ilvl w:val="0"/>
          <w:numId w:val="9"/>
        </w:numPr>
        <w:ind w:left="0" w:firstLine="567"/>
        <w:jc w:val="center"/>
        <w:rPr>
          <w:b/>
        </w:rPr>
      </w:pPr>
      <w:r w:rsidRPr="00437A26">
        <w:rPr>
          <w:b/>
        </w:rPr>
        <w:t>Порядок деятельности комиссии</w:t>
      </w:r>
    </w:p>
    <w:p w:rsidR="00790C56" w:rsidRPr="00437A26" w:rsidRDefault="00790C56" w:rsidP="00790C56">
      <w:pPr>
        <w:pStyle w:val="a9"/>
        <w:ind w:left="0" w:firstLine="567"/>
        <w:jc w:val="both"/>
        <w:rPr>
          <w:b/>
        </w:rPr>
      </w:pPr>
    </w:p>
    <w:p w:rsidR="00790C56" w:rsidRPr="00494B03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 xml:space="preserve"> Ч</w:t>
      </w:r>
      <w:r w:rsidRPr="00494B03">
        <w:t>исло членов комиссии не может составлять менее пяти.</w:t>
      </w:r>
    </w:p>
    <w:p w:rsidR="00790C56" w:rsidRPr="00494B03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В</w:t>
      </w:r>
      <w:r w:rsidRPr="00494B03">
        <w:t xml:space="preserve"> соста</w:t>
      </w:r>
      <w:r>
        <w:t>в</w:t>
      </w:r>
      <w:r w:rsidRPr="00494B03">
        <w:t xml:space="preserve"> комиссии входят:</w:t>
      </w:r>
    </w:p>
    <w:p w:rsidR="00790C56" w:rsidRPr="00494B03" w:rsidRDefault="00790C56" w:rsidP="00790C56">
      <w:pPr>
        <w:ind w:firstLine="567"/>
        <w:jc w:val="both"/>
      </w:pPr>
      <w:r>
        <w:t>-</w:t>
      </w:r>
      <w:r w:rsidRPr="00494B03">
        <w:t>п</w:t>
      </w:r>
      <w:r>
        <w:t>р</w:t>
      </w:r>
      <w:r w:rsidRPr="00494B03">
        <w:t>едс</w:t>
      </w:r>
      <w:r>
        <w:t>тав</w:t>
      </w:r>
      <w:r w:rsidRPr="00494B03">
        <w:t xml:space="preserve">ители органов местного самоуправления муниципального </w:t>
      </w:r>
      <w:r>
        <w:t>образования</w:t>
      </w:r>
      <w:r w:rsidRPr="00494B03">
        <w:t xml:space="preserve"> «</w:t>
      </w:r>
      <w:r w:rsidR="00403277">
        <w:t>Кижингинский</w:t>
      </w:r>
      <w:r w:rsidRPr="00494B03">
        <w:t xml:space="preserve"> район», но не более пятидесяти процентов ее состава;</w:t>
      </w:r>
    </w:p>
    <w:p w:rsidR="00790C56" w:rsidRPr="00494B03" w:rsidRDefault="00790C56" w:rsidP="00790C56">
      <w:pPr>
        <w:pStyle w:val="a9"/>
        <w:ind w:left="0" w:firstLine="567"/>
        <w:jc w:val="both"/>
      </w:pPr>
      <w:r>
        <w:lastRenderedPageBreak/>
        <w:t xml:space="preserve">- </w:t>
      </w:r>
      <w:r w:rsidRPr="00494B03">
        <w:t>представители населения и юридических лиц, расположенных на территории муни</w:t>
      </w:r>
      <w:r>
        <w:t>ц</w:t>
      </w:r>
      <w:r w:rsidRPr="00494B03">
        <w:t xml:space="preserve">ипального </w:t>
      </w:r>
      <w:r>
        <w:t>образования</w:t>
      </w:r>
      <w:r w:rsidRPr="00494B03">
        <w:t xml:space="preserve"> </w:t>
      </w:r>
      <w:r w:rsidRPr="004C5829">
        <w:t>сельского поселения «</w:t>
      </w:r>
      <w:r w:rsidR="00403277">
        <w:t>Новокижингинск</w:t>
      </w:r>
      <w:r>
        <w:t>».</w:t>
      </w:r>
    </w:p>
    <w:p w:rsidR="00790C56" w:rsidRPr="00494B03" w:rsidRDefault="00790C56" w:rsidP="00790C56">
      <w:pPr>
        <w:pStyle w:val="a9"/>
        <w:ind w:left="0" w:firstLine="567"/>
        <w:jc w:val="both"/>
      </w:pPr>
      <w:r w:rsidRPr="00494B03">
        <w:t>В состав комиссии могут входить представители территориальных органов    федеральных    органов    исполнительной    власти,     органо</w:t>
      </w:r>
      <w:r>
        <w:t>в</w:t>
      </w:r>
      <w:r w:rsidRPr="00494B03">
        <w:t xml:space="preserve"> исполни</w:t>
      </w:r>
      <w:r>
        <w:t>тельной</w:t>
      </w:r>
      <w:r w:rsidRPr="00494B03">
        <w:t xml:space="preserve"> </w:t>
      </w:r>
      <w:r>
        <w:t>власти</w:t>
      </w:r>
      <w:r w:rsidRPr="00494B03">
        <w:t xml:space="preserve"> </w:t>
      </w:r>
      <w:r>
        <w:t>Республики Бурятия</w:t>
      </w:r>
      <w:r w:rsidRPr="00494B03">
        <w:t>.</w:t>
      </w:r>
    </w:p>
    <w:p w:rsidR="00790C56" w:rsidRPr="00494B03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Д</w:t>
      </w:r>
      <w:r w:rsidRPr="00494B03">
        <w:t>еятел</w:t>
      </w:r>
      <w:r>
        <w:t>ьно</w:t>
      </w:r>
      <w:r w:rsidRPr="00494B03">
        <w:t>сть членов комиссии осуществляется на общественных</w:t>
      </w:r>
      <w:r>
        <w:t xml:space="preserve"> </w:t>
      </w:r>
      <w:r w:rsidRPr="00494B03">
        <w:t>на</w:t>
      </w:r>
      <w:r>
        <w:t>ч</w:t>
      </w:r>
      <w:r w:rsidRPr="00494B03">
        <w:t>алах.</w:t>
      </w:r>
    </w:p>
    <w:p w:rsidR="00790C56" w:rsidRPr="00494B03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>
        <w:t>Д</w:t>
      </w:r>
      <w:r w:rsidRPr="00494B03">
        <w:t>ея</w:t>
      </w:r>
      <w:r>
        <w:t>тельность</w:t>
      </w:r>
      <w:r w:rsidRPr="00494B03">
        <w:t xml:space="preserve"> комиссии руковод</w:t>
      </w:r>
      <w:r>
        <w:t>и</w:t>
      </w:r>
      <w:r w:rsidRPr="00494B03">
        <w:t xml:space="preserve">т председатель комиссии. </w:t>
      </w:r>
      <w:r>
        <w:t>П</w:t>
      </w:r>
      <w:r w:rsidRPr="00494B03">
        <w:t>редседа</w:t>
      </w:r>
      <w:r>
        <w:t>т</w:t>
      </w:r>
      <w:r w:rsidRPr="00494B03">
        <w:t xml:space="preserve">ель комиссии назначает и ведет заседания комиссии, подписывает </w:t>
      </w:r>
      <w:r>
        <w:t>п</w:t>
      </w:r>
      <w:r w:rsidRPr="00494B03">
        <w:t>ротоко</w:t>
      </w:r>
      <w:r>
        <w:t>л</w:t>
      </w:r>
      <w:r w:rsidRPr="00494B03">
        <w:t>ы заседаний комиссии.</w:t>
      </w:r>
    </w:p>
    <w:p w:rsidR="00790C56" w:rsidRPr="00494B03" w:rsidRDefault="00790C56" w:rsidP="00790C56">
      <w:pPr>
        <w:pStyle w:val="a9"/>
        <w:ind w:left="0" w:firstLine="567"/>
        <w:jc w:val="both"/>
      </w:pPr>
      <w:r>
        <w:t>П</w:t>
      </w:r>
      <w:r w:rsidRPr="00494B03">
        <w:t>редседате</w:t>
      </w:r>
      <w:r>
        <w:t>л</w:t>
      </w:r>
      <w:r w:rsidRPr="00494B03">
        <w:t>ь комиссии имеет заместителя.</w:t>
      </w:r>
    </w:p>
    <w:p w:rsidR="00790C56" w:rsidRPr="00494B03" w:rsidRDefault="00790C56" w:rsidP="00790C56">
      <w:pPr>
        <w:pStyle w:val="a9"/>
        <w:ind w:left="0" w:firstLine="567"/>
        <w:jc w:val="both"/>
      </w:pPr>
      <w:r w:rsidRPr="00494B03">
        <w:t>Ве</w:t>
      </w:r>
      <w:r>
        <w:t>д</w:t>
      </w:r>
      <w:r w:rsidRPr="00494B03">
        <w:t>ение протоколов заседаний комиссии и иной организационно</w:t>
      </w:r>
      <w:r>
        <w:t>-технической</w:t>
      </w:r>
      <w:r w:rsidRPr="00494B03">
        <w:t xml:space="preserve">   работы   осуществляе</w:t>
      </w:r>
      <w:r>
        <w:t>т</w:t>
      </w:r>
      <w:r w:rsidRPr="00494B03">
        <w:t xml:space="preserve">   секретар</w:t>
      </w:r>
      <w:r>
        <w:t>ь</w:t>
      </w:r>
      <w:r w:rsidRPr="00494B03">
        <w:t xml:space="preserve">   к</w:t>
      </w:r>
      <w:r>
        <w:t>о</w:t>
      </w:r>
      <w:r w:rsidRPr="00494B03">
        <w:t>миссии.   Прот</w:t>
      </w:r>
      <w:r>
        <w:t>окол п</w:t>
      </w:r>
      <w:r w:rsidRPr="00494B03">
        <w:t>одписыва</w:t>
      </w:r>
      <w:r>
        <w:t>ет</w:t>
      </w:r>
      <w:r w:rsidRPr="00494B03">
        <w:t xml:space="preserve"> </w:t>
      </w:r>
      <w:r>
        <w:t>пред</w:t>
      </w:r>
      <w:r w:rsidRPr="00494B03">
        <w:t>седательс</w:t>
      </w:r>
      <w:r>
        <w:t>твующий</w:t>
      </w:r>
      <w:r w:rsidRPr="00494B03">
        <w:t xml:space="preserve"> на заседании и секретарь комиссии. К протоколу могут </w:t>
      </w:r>
      <w:r>
        <w:t>прилагать</w:t>
      </w:r>
      <w:r w:rsidRPr="00494B03">
        <w:t xml:space="preserve">ся копии материалов в соответствии с повесткой заседания. В период отсутствия председателя его обязанности исполняет </w:t>
      </w:r>
      <w:r>
        <w:t>д</w:t>
      </w:r>
      <w:r w:rsidRPr="00494B03">
        <w:t>олжнос</w:t>
      </w:r>
      <w:r>
        <w:t>тно</w:t>
      </w:r>
      <w:r w:rsidRPr="00494B03">
        <w:t>е ли</w:t>
      </w:r>
      <w:r>
        <w:t>цо</w:t>
      </w:r>
      <w:r w:rsidRPr="00494B03">
        <w:t xml:space="preserve">, исполняющее обязанности заместителя главы муниципального </w:t>
      </w:r>
      <w:r>
        <w:t>образования</w:t>
      </w:r>
      <w:r w:rsidRPr="00494B03">
        <w:t xml:space="preserve"> «</w:t>
      </w:r>
      <w:r w:rsidR="000A5568">
        <w:t>Кижингинский</w:t>
      </w:r>
      <w:r w:rsidRPr="00494B03">
        <w:t xml:space="preserve"> район». В</w:t>
      </w:r>
      <w:bookmarkStart w:id="0" w:name="_GoBack"/>
      <w:bookmarkEnd w:id="0"/>
      <w:r w:rsidRPr="00494B03">
        <w:t xml:space="preserve"> случае отсутствия секретаря комиссии </w:t>
      </w:r>
      <w:r>
        <w:t>п</w:t>
      </w:r>
      <w:r w:rsidRPr="00494B03">
        <w:t>редс</w:t>
      </w:r>
      <w:r>
        <w:t>едат</w:t>
      </w:r>
      <w:r w:rsidRPr="00494B03">
        <w:t xml:space="preserve">ельствующим назначается исполняющее </w:t>
      </w:r>
      <w:r>
        <w:t>обязанност</w:t>
      </w:r>
      <w:r w:rsidRPr="00494B03">
        <w:t xml:space="preserve">и секретаря </w:t>
      </w:r>
      <w:r>
        <w:t>л</w:t>
      </w:r>
      <w:r w:rsidRPr="00494B03">
        <w:t>ицо и</w:t>
      </w:r>
      <w:r>
        <w:t>з ч</w:t>
      </w:r>
      <w:r w:rsidRPr="00494B03">
        <w:t>ленов комиссии.</w:t>
      </w:r>
    </w:p>
    <w:p w:rsidR="00790C56" w:rsidRPr="00494B03" w:rsidRDefault="00790C56" w:rsidP="00790C56">
      <w:pPr>
        <w:pStyle w:val="a9"/>
        <w:numPr>
          <w:ilvl w:val="1"/>
          <w:numId w:val="9"/>
        </w:numPr>
        <w:ind w:left="0" w:firstLine="567"/>
        <w:jc w:val="both"/>
      </w:pPr>
      <w:r w:rsidRPr="00494B03">
        <w:t>Заседания   комиссии    проводятся    по   мере   необходимости    в</w:t>
      </w:r>
      <w:r>
        <w:t xml:space="preserve"> соответст</w:t>
      </w:r>
      <w:r w:rsidRPr="00494B03">
        <w:t>вии с нормативными правовыми актами органов местного самоупра</w:t>
      </w:r>
      <w:r>
        <w:t>в</w:t>
      </w:r>
      <w:r w:rsidRPr="00494B03">
        <w:t>ления. Заседание комиссии является правомочным, если на нем прису</w:t>
      </w:r>
      <w:r>
        <w:t>тствуют</w:t>
      </w:r>
      <w:r w:rsidRPr="00494B03">
        <w:t xml:space="preserve"> не менее двух третей от общего числа членов комиссии.</w:t>
      </w:r>
    </w:p>
    <w:p w:rsidR="00790C56" w:rsidRPr="00494B03" w:rsidRDefault="00790C56" w:rsidP="00790C56">
      <w:pPr>
        <w:ind w:firstLine="567"/>
        <w:jc w:val="both"/>
      </w:pPr>
      <w:r w:rsidRPr="00494B03">
        <w:t>3.</w:t>
      </w:r>
      <w:r>
        <w:t>6</w:t>
      </w:r>
      <w:r w:rsidRPr="00494B03">
        <w:t>.   Комиссия   осуществляет   с</w:t>
      </w:r>
      <w:r>
        <w:t>вою</w:t>
      </w:r>
      <w:r w:rsidRPr="00494B03">
        <w:t xml:space="preserve"> деятельность   на </w:t>
      </w:r>
      <w:r>
        <w:t xml:space="preserve">коллегиальной </w:t>
      </w:r>
      <w:r w:rsidRPr="00494B03">
        <w:t>основе. Р</w:t>
      </w:r>
      <w:r>
        <w:t xml:space="preserve">ешение </w:t>
      </w:r>
      <w:r w:rsidRPr="00494B03">
        <w:t>комиссии принимаются простым большинством голосом о</w:t>
      </w:r>
      <w:r>
        <w:t>т</w:t>
      </w:r>
      <w:r w:rsidRPr="00494B03">
        <w:t xml:space="preserve"> числа присут</w:t>
      </w:r>
      <w:r>
        <w:t>ствующих</w:t>
      </w:r>
      <w:r w:rsidRPr="00494B03">
        <w:t xml:space="preserve"> членов комиссии путем открытого голосования ее </w:t>
      </w:r>
      <w:r>
        <w:t>членов. Л</w:t>
      </w:r>
      <w:r w:rsidRPr="00494B03">
        <w:t xml:space="preserve">юбой   член   комиссии   ее решением   освобождается   от участия  </w:t>
      </w:r>
      <w:r>
        <w:t>в</w:t>
      </w:r>
      <w:r w:rsidRPr="00494B03">
        <w:t xml:space="preserve"> </w:t>
      </w:r>
      <w:r>
        <w:t>г</w:t>
      </w:r>
      <w:r w:rsidRPr="00494B03">
        <w:t>олосовании по конкретному вопросу в случае, если он имеет прямую заинтересо</w:t>
      </w:r>
      <w:r>
        <w:t>в</w:t>
      </w:r>
      <w:r w:rsidRPr="00494B03">
        <w:t xml:space="preserve">анность или находится в родственных отношениях с лицом, заявление или предложение которого рассматривается комиссией. При </w:t>
      </w:r>
      <w:r>
        <w:t>рав</w:t>
      </w:r>
      <w:r w:rsidRPr="00494B03">
        <w:t>енств</w:t>
      </w:r>
      <w:r>
        <w:t>е г</w:t>
      </w:r>
      <w:r w:rsidRPr="00494B03">
        <w:t>олосов голос председательствующего является решающим.</w:t>
      </w:r>
    </w:p>
    <w:p w:rsidR="00790C56" w:rsidRPr="00494B03" w:rsidRDefault="00790C56" w:rsidP="00790C56">
      <w:pPr>
        <w:ind w:firstLine="567"/>
        <w:jc w:val="both"/>
      </w:pPr>
      <w:r w:rsidRPr="00494B03">
        <w:t>3.</w:t>
      </w:r>
      <w:r>
        <w:t>7</w:t>
      </w:r>
      <w:r w:rsidRPr="00494B03">
        <w:t>.    В     случае     невозможности     о</w:t>
      </w:r>
      <w:r>
        <w:t>ч</w:t>
      </w:r>
      <w:r w:rsidRPr="00494B03">
        <w:t>но</w:t>
      </w:r>
      <w:r>
        <w:t>г</w:t>
      </w:r>
      <w:r w:rsidRPr="00494B03">
        <w:t>о     участия     в    заседании о</w:t>
      </w:r>
      <w:r>
        <w:t>т</w:t>
      </w:r>
      <w:r w:rsidRPr="00494B03">
        <w:t>сутс</w:t>
      </w:r>
      <w:r>
        <w:t xml:space="preserve">твующий </w:t>
      </w:r>
      <w:r w:rsidRPr="00494B03">
        <w:t>член комиссии вправе в письменном виде направить председа</w:t>
      </w:r>
      <w:r>
        <w:t xml:space="preserve">телю </w:t>
      </w:r>
      <w:r w:rsidRPr="00494B03">
        <w:t xml:space="preserve">комиссии свое мнение по обсуждаемому вопросу. В таком </w:t>
      </w:r>
      <w:r>
        <w:t>случае его</w:t>
      </w:r>
      <w:r w:rsidRPr="00494B03">
        <w:t xml:space="preserve"> мн</w:t>
      </w:r>
      <w:r>
        <w:t>е</w:t>
      </w:r>
      <w:r w:rsidRPr="00494B03">
        <w:t xml:space="preserve">ние </w:t>
      </w:r>
      <w:r>
        <w:t>учит</w:t>
      </w:r>
      <w:r w:rsidRPr="00494B03">
        <w:t xml:space="preserve">ывается при принятии решения и является </w:t>
      </w:r>
      <w:r>
        <w:t>обязательным</w:t>
      </w:r>
      <w:r w:rsidRPr="00494B03">
        <w:t xml:space="preserve"> </w:t>
      </w:r>
      <w:r>
        <w:t>п</w:t>
      </w:r>
      <w:r w:rsidRPr="00494B03">
        <w:t>риложением к про</w:t>
      </w:r>
      <w:r>
        <w:t>т</w:t>
      </w:r>
      <w:r w:rsidRPr="00494B03">
        <w:t>околу заседания. В случае отсутствия члено</w:t>
      </w:r>
      <w:r>
        <w:t>в</w:t>
      </w:r>
      <w:r w:rsidRPr="00494B03">
        <w:t xml:space="preserve"> комиссии в работе комиссии могут принимать участие лица, заме</w:t>
      </w:r>
      <w:r>
        <w:t xml:space="preserve">щающие </w:t>
      </w:r>
      <w:r w:rsidRPr="00494B03">
        <w:t xml:space="preserve">их </w:t>
      </w:r>
      <w:r>
        <w:t>по</w:t>
      </w:r>
      <w:r w:rsidRPr="00494B03">
        <w:t xml:space="preserve"> должности по основному месту работы.</w:t>
      </w:r>
    </w:p>
    <w:p w:rsidR="00790C56" w:rsidRPr="00494B03" w:rsidRDefault="00790C56" w:rsidP="00790C56">
      <w:pPr>
        <w:ind w:firstLine="567"/>
        <w:jc w:val="both"/>
      </w:pPr>
      <w:r w:rsidRPr="00494B03">
        <w:t>3.</w:t>
      </w:r>
      <w:r>
        <w:t>8</w:t>
      </w:r>
      <w:r w:rsidRPr="00494B03">
        <w:t xml:space="preserve">. Комиссия вправе разрабатывать регламент своей работы по </w:t>
      </w:r>
      <w:r>
        <w:t>п</w:t>
      </w:r>
      <w:r w:rsidRPr="00494B03">
        <w:t xml:space="preserve">ринятию решений и рассмотрению вопросов, </w:t>
      </w:r>
      <w:r w:rsidRPr="007E132C">
        <w:t>отнесенных к ее компетенции</w:t>
      </w:r>
      <w:r w:rsidRPr="00494B03">
        <w:t>.</w:t>
      </w:r>
    </w:p>
    <w:p w:rsidR="00790C56" w:rsidRPr="00494B03" w:rsidRDefault="00790C56" w:rsidP="00790C56">
      <w:pPr>
        <w:ind w:left="567"/>
        <w:jc w:val="both"/>
      </w:pPr>
      <w:r>
        <w:t>Рег</w:t>
      </w:r>
      <w:r w:rsidRPr="00494B03">
        <w:t>ламент комиссии может предусматривать:</w:t>
      </w:r>
    </w:p>
    <w:p w:rsidR="00790C56" w:rsidRPr="00494B03" w:rsidRDefault="00790C56" w:rsidP="00790C56">
      <w:pPr>
        <w:pStyle w:val="a9"/>
        <w:ind w:left="0" w:firstLine="567"/>
        <w:jc w:val="both"/>
      </w:pPr>
      <w:r>
        <w:t>1</w:t>
      </w:r>
      <w:r w:rsidRPr="00494B03">
        <w:t>) порядок подготовки вопросов для рассмотрения на заседаниях комиссии;</w:t>
      </w:r>
    </w:p>
    <w:p w:rsidR="00790C56" w:rsidRPr="00494B03" w:rsidRDefault="00790C56" w:rsidP="00790C56">
      <w:pPr>
        <w:pStyle w:val="a9"/>
        <w:ind w:left="0" w:firstLine="567"/>
        <w:jc w:val="both"/>
      </w:pPr>
      <w:r w:rsidRPr="00494B03">
        <w:t xml:space="preserve">2) </w:t>
      </w:r>
      <w:r>
        <w:t>п</w:t>
      </w:r>
      <w:r w:rsidRPr="00494B03">
        <w:t>орядок и периодичность проведения заседаний комиссии;</w:t>
      </w:r>
    </w:p>
    <w:p w:rsidR="00790C56" w:rsidRPr="00494B03" w:rsidRDefault="00790C56" w:rsidP="00790C56">
      <w:pPr>
        <w:pStyle w:val="a9"/>
        <w:ind w:left="0" w:firstLine="567"/>
        <w:jc w:val="both"/>
      </w:pPr>
      <w:r>
        <w:t>3</w:t>
      </w:r>
      <w:r w:rsidRPr="00494B03">
        <w:t xml:space="preserve">) </w:t>
      </w:r>
      <w:r>
        <w:t>п</w:t>
      </w:r>
      <w:r w:rsidRPr="00494B03">
        <w:t>орядок ведения, содер</w:t>
      </w:r>
      <w:r>
        <w:t>ж</w:t>
      </w:r>
      <w:r w:rsidRPr="00494B03">
        <w:t>ание и форму протокола комиссии;</w:t>
      </w:r>
    </w:p>
    <w:p w:rsidR="00790C56" w:rsidRPr="00494B03" w:rsidRDefault="00790C56" w:rsidP="00790C56">
      <w:pPr>
        <w:pStyle w:val="a9"/>
        <w:ind w:left="0" w:firstLine="567"/>
        <w:jc w:val="both"/>
      </w:pPr>
      <w:r>
        <w:t xml:space="preserve">4) </w:t>
      </w:r>
      <w:r w:rsidRPr="00494B03">
        <w:t>порядок принятия решений путем голосования;</w:t>
      </w:r>
    </w:p>
    <w:p w:rsidR="00790C56" w:rsidRPr="00494B03" w:rsidRDefault="00790C56" w:rsidP="00790C56">
      <w:pPr>
        <w:pStyle w:val="a9"/>
        <w:ind w:left="0" w:firstLine="567"/>
        <w:jc w:val="both"/>
      </w:pPr>
      <w:r>
        <w:t>5) п</w:t>
      </w:r>
      <w:r w:rsidRPr="00494B03">
        <w:t>орядок представления заключений комиссии;</w:t>
      </w:r>
    </w:p>
    <w:p w:rsidR="00790C56" w:rsidRDefault="00790C56" w:rsidP="00790C56">
      <w:pPr>
        <w:pStyle w:val="a9"/>
        <w:ind w:left="0" w:firstLine="567"/>
        <w:jc w:val="both"/>
      </w:pPr>
      <w:r>
        <w:t>6</w:t>
      </w:r>
      <w:r w:rsidRPr="00494B03">
        <w:t xml:space="preserve">) </w:t>
      </w:r>
      <w:r>
        <w:t xml:space="preserve">ответственность членов комиссии за нарушение регламента </w:t>
      </w:r>
    </w:p>
    <w:p w:rsidR="00790C56" w:rsidRPr="00494B03" w:rsidRDefault="00790C56" w:rsidP="00790C56">
      <w:pPr>
        <w:pStyle w:val="a9"/>
        <w:ind w:left="0" w:firstLine="567"/>
        <w:jc w:val="both"/>
      </w:pPr>
      <w:r>
        <w:t>7</w:t>
      </w:r>
      <w:r w:rsidRPr="00494B03">
        <w:t>) обстояте</w:t>
      </w:r>
      <w:r>
        <w:t>ль</w:t>
      </w:r>
      <w:r w:rsidRPr="00494B03">
        <w:t xml:space="preserve">ства, при которых члены комиссии не могут участвовать в </w:t>
      </w:r>
      <w:r>
        <w:t>г</w:t>
      </w:r>
      <w:r w:rsidRPr="00494B03">
        <w:t>олосова</w:t>
      </w:r>
      <w:r>
        <w:t>нии (</w:t>
      </w:r>
      <w:r w:rsidRPr="00494B03">
        <w:t>конфликт ин</w:t>
      </w:r>
      <w:r>
        <w:t>т</w:t>
      </w:r>
      <w:r w:rsidRPr="00494B03">
        <w:t>ересов), и другие вопросы.</w:t>
      </w:r>
    </w:p>
    <w:p w:rsidR="00790C56" w:rsidRPr="00494B03" w:rsidRDefault="00790C56" w:rsidP="00790C56">
      <w:pPr>
        <w:pStyle w:val="a9"/>
        <w:ind w:left="0" w:firstLine="567"/>
        <w:jc w:val="both"/>
      </w:pPr>
      <w:r>
        <w:t xml:space="preserve">3.9. </w:t>
      </w:r>
      <w:r w:rsidRPr="00494B03">
        <w:t xml:space="preserve"> </w:t>
      </w:r>
      <w:r>
        <w:t xml:space="preserve">В </w:t>
      </w:r>
      <w:r w:rsidRPr="00494B03">
        <w:t>нерабочие праздничные дни заседания комиссии не проводятся.</w:t>
      </w: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Default="00790C56" w:rsidP="00790C56">
      <w:pPr>
        <w:ind w:firstLine="567"/>
        <w:jc w:val="both"/>
      </w:pPr>
    </w:p>
    <w:p w:rsidR="00790C56" w:rsidRPr="00BD6157" w:rsidRDefault="00790C56" w:rsidP="00790C56">
      <w:pPr>
        <w:ind w:firstLine="567"/>
        <w:jc w:val="both"/>
        <w:rPr>
          <w:sz w:val="20"/>
          <w:szCs w:val="20"/>
        </w:rPr>
      </w:pPr>
    </w:p>
    <w:p w:rsidR="002500E9" w:rsidRDefault="002500E9" w:rsidP="002500E9">
      <w:pPr>
        <w:rPr>
          <w:sz w:val="22"/>
          <w:szCs w:val="22"/>
        </w:rPr>
      </w:pPr>
    </w:p>
    <w:p w:rsidR="002500E9" w:rsidRDefault="002500E9" w:rsidP="002500E9">
      <w:pPr>
        <w:rPr>
          <w:sz w:val="22"/>
          <w:szCs w:val="22"/>
        </w:rPr>
      </w:pPr>
    </w:p>
    <w:p w:rsidR="002500E9" w:rsidRDefault="002500E9" w:rsidP="002500E9">
      <w:pPr>
        <w:rPr>
          <w:sz w:val="22"/>
          <w:szCs w:val="22"/>
        </w:rPr>
      </w:pPr>
    </w:p>
    <w:p w:rsidR="002500E9" w:rsidRPr="00BD6157" w:rsidRDefault="002500E9">
      <w:pPr>
        <w:rPr>
          <w:sz w:val="20"/>
          <w:szCs w:val="20"/>
        </w:rPr>
      </w:pPr>
    </w:p>
    <w:sectPr w:rsidR="002500E9" w:rsidRPr="00BD6157" w:rsidSect="00B56CF3">
      <w:pgSz w:w="11906" w:h="16838"/>
      <w:pgMar w:top="1134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5A8"/>
    <w:multiLevelType w:val="hybridMultilevel"/>
    <w:tmpl w:val="909E9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B4862"/>
    <w:multiLevelType w:val="multilevel"/>
    <w:tmpl w:val="44EC6A4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</w:rPr>
    </w:lvl>
  </w:abstractNum>
  <w:abstractNum w:abstractNumId="2">
    <w:nsid w:val="37A206D9"/>
    <w:multiLevelType w:val="multilevel"/>
    <w:tmpl w:val="E760FF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42D36958"/>
    <w:multiLevelType w:val="multilevel"/>
    <w:tmpl w:val="5B06632C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>
    <w:nsid w:val="4A6D7F5D"/>
    <w:multiLevelType w:val="multilevel"/>
    <w:tmpl w:val="DB2478F6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543B30C0"/>
    <w:multiLevelType w:val="multilevel"/>
    <w:tmpl w:val="CC2C3748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>
    <w:nsid w:val="5CB01A9D"/>
    <w:multiLevelType w:val="hybridMultilevel"/>
    <w:tmpl w:val="A6FEFAE0"/>
    <w:lvl w:ilvl="0" w:tplc="E230CD32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E17BBE"/>
    <w:multiLevelType w:val="hybridMultilevel"/>
    <w:tmpl w:val="19BED356"/>
    <w:lvl w:ilvl="0" w:tplc="14E297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186726"/>
    <w:multiLevelType w:val="hybridMultilevel"/>
    <w:tmpl w:val="1C52F130"/>
    <w:lvl w:ilvl="0" w:tplc="A844DD08">
      <w:start w:val="1"/>
      <w:numFmt w:val="decimal"/>
      <w:lvlText w:val="%1."/>
      <w:lvlJc w:val="left"/>
      <w:pPr>
        <w:ind w:left="1318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4F0C"/>
    <w:rsid w:val="000009AE"/>
    <w:rsid w:val="00006C56"/>
    <w:rsid w:val="00007BB9"/>
    <w:rsid w:val="00034FFF"/>
    <w:rsid w:val="0004419E"/>
    <w:rsid w:val="0004745E"/>
    <w:rsid w:val="00070E3B"/>
    <w:rsid w:val="0007314E"/>
    <w:rsid w:val="00073780"/>
    <w:rsid w:val="000762A9"/>
    <w:rsid w:val="00077B2F"/>
    <w:rsid w:val="00091FD2"/>
    <w:rsid w:val="000941D5"/>
    <w:rsid w:val="00095D30"/>
    <w:rsid w:val="000A0A22"/>
    <w:rsid w:val="000A3420"/>
    <w:rsid w:val="000A373F"/>
    <w:rsid w:val="000A5568"/>
    <w:rsid w:val="000A603E"/>
    <w:rsid w:val="000D1126"/>
    <w:rsid w:val="000D1F52"/>
    <w:rsid w:val="000D41F2"/>
    <w:rsid w:val="000E0A33"/>
    <w:rsid w:val="000E1D0E"/>
    <w:rsid w:val="000E22C5"/>
    <w:rsid w:val="000E7B71"/>
    <w:rsid w:val="000F3490"/>
    <w:rsid w:val="001073C5"/>
    <w:rsid w:val="001240A1"/>
    <w:rsid w:val="00125B5F"/>
    <w:rsid w:val="00133152"/>
    <w:rsid w:val="00133DE2"/>
    <w:rsid w:val="0013739B"/>
    <w:rsid w:val="001375B1"/>
    <w:rsid w:val="00144613"/>
    <w:rsid w:val="00150303"/>
    <w:rsid w:val="00155093"/>
    <w:rsid w:val="00160AEF"/>
    <w:rsid w:val="00164A60"/>
    <w:rsid w:val="001836E7"/>
    <w:rsid w:val="001879B7"/>
    <w:rsid w:val="0019762E"/>
    <w:rsid w:val="001A6402"/>
    <w:rsid w:val="001B48AA"/>
    <w:rsid w:val="001C3A41"/>
    <w:rsid w:val="001D05CB"/>
    <w:rsid w:val="001D0C4F"/>
    <w:rsid w:val="001D25AC"/>
    <w:rsid w:val="001D6018"/>
    <w:rsid w:val="001F5CA8"/>
    <w:rsid w:val="00204163"/>
    <w:rsid w:val="002500E9"/>
    <w:rsid w:val="00260054"/>
    <w:rsid w:val="00281582"/>
    <w:rsid w:val="0028783D"/>
    <w:rsid w:val="002926DB"/>
    <w:rsid w:val="00297D81"/>
    <w:rsid w:val="002A5E82"/>
    <w:rsid w:val="002B6B66"/>
    <w:rsid w:val="002C0EC6"/>
    <w:rsid w:val="002E2CB3"/>
    <w:rsid w:val="003028D2"/>
    <w:rsid w:val="00312BC0"/>
    <w:rsid w:val="00315BBE"/>
    <w:rsid w:val="003342D5"/>
    <w:rsid w:val="00364A72"/>
    <w:rsid w:val="00384FF6"/>
    <w:rsid w:val="00386A05"/>
    <w:rsid w:val="003927D5"/>
    <w:rsid w:val="003B3D55"/>
    <w:rsid w:val="003E06C3"/>
    <w:rsid w:val="003E2D63"/>
    <w:rsid w:val="003E569B"/>
    <w:rsid w:val="0040147D"/>
    <w:rsid w:val="004024B7"/>
    <w:rsid w:val="00403277"/>
    <w:rsid w:val="004033DF"/>
    <w:rsid w:val="00407CBD"/>
    <w:rsid w:val="00415084"/>
    <w:rsid w:val="004236CD"/>
    <w:rsid w:val="00426542"/>
    <w:rsid w:val="00427F0B"/>
    <w:rsid w:val="004333EE"/>
    <w:rsid w:val="00447961"/>
    <w:rsid w:val="00451832"/>
    <w:rsid w:val="00471012"/>
    <w:rsid w:val="00472635"/>
    <w:rsid w:val="0048454B"/>
    <w:rsid w:val="00484DAA"/>
    <w:rsid w:val="004A746E"/>
    <w:rsid w:val="004D5EE5"/>
    <w:rsid w:val="004D7A2A"/>
    <w:rsid w:val="004E6F8E"/>
    <w:rsid w:val="00505998"/>
    <w:rsid w:val="005216BA"/>
    <w:rsid w:val="005276A5"/>
    <w:rsid w:val="00553A4C"/>
    <w:rsid w:val="005631BE"/>
    <w:rsid w:val="005A1163"/>
    <w:rsid w:val="005A7AD0"/>
    <w:rsid w:val="005B7868"/>
    <w:rsid w:val="005D1827"/>
    <w:rsid w:val="005E028B"/>
    <w:rsid w:val="005E5B14"/>
    <w:rsid w:val="005E609B"/>
    <w:rsid w:val="005F0EDD"/>
    <w:rsid w:val="006100BB"/>
    <w:rsid w:val="006109D7"/>
    <w:rsid w:val="00610AE8"/>
    <w:rsid w:val="0062455D"/>
    <w:rsid w:val="00634DE0"/>
    <w:rsid w:val="00653EA2"/>
    <w:rsid w:val="006571B3"/>
    <w:rsid w:val="00664912"/>
    <w:rsid w:val="00673791"/>
    <w:rsid w:val="00680565"/>
    <w:rsid w:val="00682F08"/>
    <w:rsid w:val="00691185"/>
    <w:rsid w:val="00694EC3"/>
    <w:rsid w:val="006A4F0C"/>
    <w:rsid w:val="006B2312"/>
    <w:rsid w:val="006C4AEB"/>
    <w:rsid w:val="006F1C97"/>
    <w:rsid w:val="00711E24"/>
    <w:rsid w:val="00723FA7"/>
    <w:rsid w:val="00727E0E"/>
    <w:rsid w:val="00735F65"/>
    <w:rsid w:val="00773948"/>
    <w:rsid w:val="00783E09"/>
    <w:rsid w:val="007865FE"/>
    <w:rsid w:val="00790C56"/>
    <w:rsid w:val="007917C0"/>
    <w:rsid w:val="007A1440"/>
    <w:rsid w:val="007B7FAF"/>
    <w:rsid w:val="007C23CC"/>
    <w:rsid w:val="007D0E8E"/>
    <w:rsid w:val="007E6816"/>
    <w:rsid w:val="00802386"/>
    <w:rsid w:val="00813962"/>
    <w:rsid w:val="00827170"/>
    <w:rsid w:val="00844275"/>
    <w:rsid w:val="00844858"/>
    <w:rsid w:val="00850F01"/>
    <w:rsid w:val="00851148"/>
    <w:rsid w:val="00852B8C"/>
    <w:rsid w:val="00864488"/>
    <w:rsid w:val="008731A0"/>
    <w:rsid w:val="00877AF4"/>
    <w:rsid w:val="008B1EEB"/>
    <w:rsid w:val="008B419C"/>
    <w:rsid w:val="008B7948"/>
    <w:rsid w:val="008C3E5E"/>
    <w:rsid w:val="008F45A4"/>
    <w:rsid w:val="009052D9"/>
    <w:rsid w:val="009066ED"/>
    <w:rsid w:val="0091163F"/>
    <w:rsid w:val="00914F49"/>
    <w:rsid w:val="009210EA"/>
    <w:rsid w:val="00927A45"/>
    <w:rsid w:val="00967DB8"/>
    <w:rsid w:val="00975A82"/>
    <w:rsid w:val="009806C0"/>
    <w:rsid w:val="009A0303"/>
    <w:rsid w:val="009A3105"/>
    <w:rsid w:val="009B3B68"/>
    <w:rsid w:val="009C3454"/>
    <w:rsid w:val="009C61F8"/>
    <w:rsid w:val="009E7AC6"/>
    <w:rsid w:val="00A03029"/>
    <w:rsid w:val="00A0731C"/>
    <w:rsid w:val="00A14346"/>
    <w:rsid w:val="00A16A4B"/>
    <w:rsid w:val="00A23A22"/>
    <w:rsid w:val="00A54491"/>
    <w:rsid w:val="00A6667E"/>
    <w:rsid w:val="00A72ECA"/>
    <w:rsid w:val="00A74145"/>
    <w:rsid w:val="00A771B6"/>
    <w:rsid w:val="00A77209"/>
    <w:rsid w:val="00A82A6D"/>
    <w:rsid w:val="00AA766C"/>
    <w:rsid w:val="00AD16D1"/>
    <w:rsid w:val="00AD2110"/>
    <w:rsid w:val="00AE2730"/>
    <w:rsid w:val="00AE77BD"/>
    <w:rsid w:val="00AF52B9"/>
    <w:rsid w:val="00B179E4"/>
    <w:rsid w:val="00B268FE"/>
    <w:rsid w:val="00B3321B"/>
    <w:rsid w:val="00B34BFD"/>
    <w:rsid w:val="00B4704B"/>
    <w:rsid w:val="00B56CF3"/>
    <w:rsid w:val="00B743EE"/>
    <w:rsid w:val="00B74A5E"/>
    <w:rsid w:val="00B876F3"/>
    <w:rsid w:val="00B901DB"/>
    <w:rsid w:val="00B92673"/>
    <w:rsid w:val="00B94EE2"/>
    <w:rsid w:val="00BB35B5"/>
    <w:rsid w:val="00BB4B62"/>
    <w:rsid w:val="00BC0AA9"/>
    <w:rsid w:val="00BC2411"/>
    <w:rsid w:val="00BC252A"/>
    <w:rsid w:val="00BC4B0A"/>
    <w:rsid w:val="00BD6157"/>
    <w:rsid w:val="00BE1C62"/>
    <w:rsid w:val="00C04701"/>
    <w:rsid w:val="00C360D3"/>
    <w:rsid w:val="00C37677"/>
    <w:rsid w:val="00C50C07"/>
    <w:rsid w:val="00C55576"/>
    <w:rsid w:val="00C7090E"/>
    <w:rsid w:val="00C7738B"/>
    <w:rsid w:val="00C847F7"/>
    <w:rsid w:val="00C9236F"/>
    <w:rsid w:val="00CA5A67"/>
    <w:rsid w:val="00CA7D0F"/>
    <w:rsid w:val="00CB051C"/>
    <w:rsid w:val="00CB2E32"/>
    <w:rsid w:val="00CC32D8"/>
    <w:rsid w:val="00CD16D0"/>
    <w:rsid w:val="00CD5328"/>
    <w:rsid w:val="00CD5AE8"/>
    <w:rsid w:val="00D24122"/>
    <w:rsid w:val="00D26F5A"/>
    <w:rsid w:val="00D27171"/>
    <w:rsid w:val="00D2788C"/>
    <w:rsid w:val="00D563EA"/>
    <w:rsid w:val="00D735AF"/>
    <w:rsid w:val="00D77FB1"/>
    <w:rsid w:val="00D83F2B"/>
    <w:rsid w:val="00DC2E9C"/>
    <w:rsid w:val="00DD63DF"/>
    <w:rsid w:val="00DE416F"/>
    <w:rsid w:val="00DE6E15"/>
    <w:rsid w:val="00E059B1"/>
    <w:rsid w:val="00E306DA"/>
    <w:rsid w:val="00E30B60"/>
    <w:rsid w:val="00E62D54"/>
    <w:rsid w:val="00E71FD4"/>
    <w:rsid w:val="00EA2C6D"/>
    <w:rsid w:val="00EA64B8"/>
    <w:rsid w:val="00EB0F26"/>
    <w:rsid w:val="00EB4401"/>
    <w:rsid w:val="00EC4DAD"/>
    <w:rsid w:val="00ED7FD5"/>
    <w:rsid w:val="00EE5D03"/>
    <w:rsid w:val="00EF68DA"/>
    <w:rsid w:val="00F007B5"/>
    <w:rsid w:val="00F03A07"/>
    <w:rsid w:val="00F31ABD"/>
    <w:rsid w:val="00F327AB"/>
    <w:rsid w:val="00F33073"/>
    <w:rsid w:val="00F3475C"/>
    <w:rsid w:val="00F34C60"/>
    <w:rsid w:val="00F406E7"/>
    <w:rsid w:val="00F41672"/>
    <w:rsid w:val="00F46C4D"/>
    <w:rsid w:val="00F56A36"/>
    <w:rsid w:val="00F67DE1"/>
    <w:rsid w:val="00FA428A"/>
    <w:rsid w:val="00FA627E"/>
    <w:rsid w:val="00FD7502"/>
    <w:rsid w:val="00FE08F8"/>
    <w:rsid w:val="00FE62A8"/>
    <w:rsid w:val="00FE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A4F0C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4F0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rsid w:val="006A4F0C"/>
    <w:rPr>
      <w:color w:val="0000FF"/>
      <w:u w:val="single"/>
    </w:rPr>
  </w:style>
  <w:style w:type="paragraph" w:customStyle="1" w:styleId="7">
    <w:name w:val="заголовок 7"/>
    <w:basedOn w:val="a"/>
    <w:next w:val="a"/>
    <w:rsid w:val="006A4F0C"/>
    <w:pPr>
      <w:keepNext/>
      <w:ind w:firstLine="709"/>
      <w:jc w:val="center"/>
      <w:outlineLvl w:val="6"/>
    </w:pPr>
    <w:rPr>
      <w:b/>
      <w:szCs w:val="20"/>
    </w:rPr>
  </w:style>
  <w:style w:type="paragraph" w:customStyle="1" w:styleId="ConsPlusNonformat">
    <w:name w:val="ConsPlusNonformat"/>
    <w:rsid w:val="00727E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ody Text"/>
    <w:basedOn w:val="a"/>
    <w:link w:val="a5"/>
    <w:rsid w:val="003342D5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3342D5"/>
    <w:rPr>
      <w:rFonts w:ascii="Times New Roman" w:eastAsia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F31A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1ABD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0A37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8">
    <w:name w:val="Emphasis"/>
    <w:basedOn w:val="a0"/>
    <w:uiPriority w:val="20"/>
    <w:qFormat/>
    <w:rsid w:val="00155093"/>
    <w:rPr>
      <w:i/>
      <w:iCs/>
    </w:rPr>
  </w:style>
  <w:style w:type="paragraph" w:styleId="a9">
    <w:name w:val="List Paragraph"/>
    <w:basedOn w:val="a"/>
    <w:uiPriority w:val="34"/>
    <w:qFormat/>
    <w:rsid w:val="00914F49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1B48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B48A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582B8-5D47-4919-B5BB-33A2DB7E0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9285</CharactersWithSpaces>
  <SharedDoc>false</SharedDoc>
  <HLinks>
    <vt:vector size="18" baseType="variant">
      <vt:variant>
        <vt:i4>7995418</vt:i4>
      </vt:variant>
      <vt:variant>
        <vt:i4>6</vt:i4>
      </vt:variant>
      <vt:variant>
        <vt:i4>0</vt:i4>
      </vt:variant>
      <vt:variant>
        <vt:i4>5</vt:i4>
      </vt:variant>
      <vt:variant>
        <vt:lpwstr>mailto:admhrn@icm.buryatia.ru</vt:lpwstr>
      </vt:variant>
      <vt:variant>
        <vt:lpwstr/>
      </vt:variant>
      <vt:variant>
        <vt:i4>7995418</vt:i4>
      </vt:variant>
      <vt:variant>
        <vt:i4>3</vt:i4>
      </vt:variant>
      <vt:variant>
        <vt:i4>0</vt:i4>
      </vt:variant>
      <vt:variant>
        <vt:i4>5</vt:i4>
      </vt:variant>
      <vt:variant>
        <vt:lpwstr>mailto:admhrn@icm.buryatia.ru</vt:lpwstr>
      </vt:variant>
      <vt:variant>
        <vt:lpwstr/>
      </vt:variant>
      <vt:variant>
        <vt:i4>3276838</vt:i4>
      </vt:variant>
      <vt:variant>
        <vt:i4>0</vt:i4>
      </vt:variant>
      <vt:variant>
        <vt:i4>0</vt:i4>
      </vt:variant>
      <vt:variant>
        <vt:i4>5</vt:i4>
      </vt:variant>
      <vt:variant>
        <vt:lpwstr>http://admhrn.sdep.ru/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Приемная Главы</cp:lastModifiedBy>
  <cp:revision>2</cp:revision>
  <cp:lastPrinted>2024-06-03T07:48:00Z</cp:lastPrinted>
  <dcterms:created xsi:type="dcterms:W3CDTF">2024-06-10T00:39:00Z</dcterms:created>
  <dcterms:modified xsi:type="dcterms:W3CDTF">2024-06-10T00:39:00Z</dcterms:modified>
</cp:coreProperties>
</file>