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D17E3" w:rsidRPr="0086686A" w:rsidTr="00380E05">
        <w:tc>
          <w:tcPr>
            <w:tcW w:w="3951" w:type="dxa"/>
          </w:tcPr>
          <w:p w:rsidR="002D17E3" w:rsidRPr="0086686A" w:rsidRDefault="002D17E3" w:rsidP="00380E05">
            <w:pPr>
              <w:keepNext/>
              <w:keepLines/>
              <w:jc w:val="center"/>
              <w:outlineLvl w:val="1"/>
              <w:rPr>
                <w:rFonts w:eastAsiaTheme="majorEastAsia" w:cstheme="majorBidi"/>
                <w:b/>
                <w:bCs/>
                <w:sz w:val="28"/>
                <w:szCs w:val="28"/>
              </w:rPr>
            </w:pPr>
            <w:r w:rsidRPr="0086686A">
              <w:rPr>
                <w:rFonts w:eastAsiaTheme="majorEastAsia" w:cstheme="majorBidi"/>
                <w:b/>
                <w:bCs/>
                <w:sz w:val="28"/>
                <w:szCs w:val="28"/>
              </w:rPr>
              <w:t>Администрация</w:t>
            </w:r>
          </w:p>
          <w:p w:rsidR="002D17E3" w:rsidRPr="0086686A" w:rsidRDefault="002D17E3" w:rsidP="00380E05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86686A">
              <w:rPr>
                <w:rFonts w:eastAsiaTheme="minorEastAsia"/>
                <w:b/>
                <w:sz w:val="28"/>
                <w:szCs w:val="28"/>
              </w:rPr>
              <w:t>муниципального образования</w:t>
            </w:r>
          </w:p>
          <w:p w:rsidR="002D17E3" w:rsidRPr="0086686A" w:rsidRDefault="002D17E3" w:rsidP="00380E05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86686A">
              <w:rPr>
                <w:rFonts w:eastAsiaTheme="minorEastAsia"/>
                <w:b/>
                <w:sz w:val="28"/>
                <w:szCs w:val="28"/>
              </w:rPr>
              <w:t>«Кижингинский район»</w:t>
            </w:r>
          </w:p>
          <w:p w:rsidR="002D17E3" w:rsidRPr="0086686A" w:rsidRDefault="002D17E3" w:rsidP="00380E05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86686A">
              <w:rPr>
                <w:rFonts w:eastAsiaTheme="minorEastAsia"/>
                <w:b/>
                <w:sz w:val="28"/>
                <w:szCs w:val="28"/>
              </w:rPr>
              <w:t>Республики Бурятия</w:t>
            </w:r>
          </w:p>
          <w:p w:rsidR="002D17E3" w:rsidRPr="0086686A" w:rsidRDefault="002D17E3" w:rsidP="00380E05">
            <w:pPr>
              <w:spacing w:after="200"/>
              <w:jc w:val="center"/>
              <w:rPr>
                <w:rFonts w:eastAsiaTheme="minorEastAsia"/>
                <w:sz w:val="28"/>
                <w:szCs w:val="28"/>
              </w:rPr>
            </w:pPr>
            <w:r w:rsidRPr="0086686A"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C9C8AE" wp14:editId="3C2482C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8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1A97E5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D17E3" w:rsidRPr="0086686A" w:rsidRDefault="002D17E3" w:rsidP="00380E05">
            <w:pPr>
              <w:spacing w:after="200"/>
              <w:jc w:val="center"/>
              <w:rPr>
                <w:rFonts w:eastAsiaTheme="minorEastAsia"/>
                <w:sz w:val="28"/>
                <w:szCs w:val="28"/>
              </w:rPr>
            </w:pPr>
            <w:r w:rsidRPr="0086686A">
              <w:rPr>
                <w:rFonts w:eastAsiaTheme="minorEastAsia"/>
                <w:b/>
                <w:noProof/>
                <w:szCs w:val="24"/>
              </w:rPr>
              <w:drawing>
                <wp:inline distT="0" distB="0" distL="0" distR="0" wp14:anchorId="5FB984F3" wp14:editId="6B2E3FC2">
                  <wp:extent cx="895350" cy="1123950"/>
                  <wp:effectExtent l="19050" t="0" r="0" b="0"/>
                  <wp:docPr id="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D17E3" w:rsidRPr="0086686A" w:rsidRDefault="002D17E3" w:rsidP="00380E05">
            <w:pPr>
              <w:keepNext/>
              <w:keepLines/>
              <w:spacing w:before="200"/>
              <w:jc w:val="center"/>
              <w:outlineLvl w:val="1"/>
              <w:rPr>
                <w:rFonts w:eastAsiaTheme="majorEastAsia" w:cstheme="majorBidi"/>
                <w:b/>
                <w:bCs/>
                <w:sz w:val="28"/>
                <w:szCs w:val="28"/>
              </w:rPr>
            </w:pPr>
            <w:proofErr w:type="spellStart"/>
            <w:r w:rsidRPr="0086686A">
              <w:rPr>
                <w:rFonts w:eastAsiaTheme="majorEastAsia" w:cstheme="majorBidi"/>
                <w:b/>
                <w:bCs/>
                <w:sz w:val="28"/>
                <w:szCs w:val="28"/>
              </w:rPr>
              <w:t>Буряад</w:t>
            </w:r>
            <w:proofErr w:type="spellEnd"/>
            <w:r w:rsidRPr="0086686A">
              <w:rPr>
                <w:rFonts w:eastAsiaTheme="majorEastAsia" w:cstheme="majorBid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6686A">
              <w:rPr>
                <w:rFonts w:eastAsiaTheme="majorEastAsia" w:cstheme="majorBidi"/>
                <w:b/>
                <w:bCs/>
                <w:sz w:val="28"/>
                <w:szCs w:val="28"/>
              </w:rPr>
              <w:t>Республикын</w:t>
            </w:r>
            <w:proofErr w:type="spellEnd"/>
          </w:p>
          <w:p w:rsidR="002D17E3" w:rsidRPr="0086686A" w:rsidRDefault="002D17E3" w:rsidP="00380E05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86686A">
              <w:rPr>
                <w:rFonts w:eastAsiaTheme="minorEastAsia"/>
                <w:b/>
                <w:sz w:val="28"/>
                <w:szCs w:val="28"/>
              </w:rPr>
              <w:t>«</w:t>
            </w:r>
            <w:proofErr w:type="spellStart"/>
            <w:r w:rsidRPr="0086686A">
              <w:rPr>
                <w:rFonts w:eastAsiaTheme="minorEastAsia"/>
                <w:b/>
                <w:sz w:val="28"/>
                <w:szCs w:val="28"/>
              </w:rPr>
              <w:t>Хэжэнгын</w:t>
            </w:r>
            <w:proofErr w:type="spellEnd"/>
            <w:r w:rsidRPr="0086686A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proofErr w:type="spellStart"/>
            <w:r w:rsidRPr="0086686A">
              <w:rPr>
                <w:rFonts w:eastAsiaTheme="minorEastAsia"/>
                <w:b/>
                <w:sz w:val="28"/>
                <w:szCs w:val="28"/>
              </w:rPr>
              <w:t>аймаг</w:t>
            </w:r>
            <w:proofErr w:type="spellEnd"/>
            <w:r w:rsidRPr="0086686A">
              <w:rPr>
                <w:rFonts w:eastAsiaTheme="minorEastAsia"/>
                <w:b/>
                <w:sz w:val="28"/>
                <w:szCs w:val="28"/>
              </w:rPr>
              <w:t>»</w:t>
            </w:r>
          </w:p>
          <w:p w:rsidR="002D17E3" w:rsidRPr="0086686A" w:rsidRDefault="002D17E3" w:rsidP="00380E05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86686A">
              <w:rPr>
                <w:rFonts w:eastAsiaTheme="minorEastAsia"/>
                <w:b/>
                <w:sz w:val="28"/>
                <w:szCs w:val="28"/>
              </w:rPr>
              <w:t>гэ</w:t>
            </w:r>
            <w:r w:rsidRPr="0086686A">
              <w:rPr>
                <w:rFonts w:eastAsiaTheme="minorEastAsia"/>
                <w:b/>
                <w:sz w:val="28"/>
                <w:szCs w:val="28"/>
                <w:lang w:val="en-US"/>
              </w:rPr>
              <w:t>h</w:t>
            </w:r>
            <w:r w:rsidRPr="0086686A">
              <w:rPr>
                <w:rFonts w:eastAsiaTheme="minorEastAsia"/>
                <w:b/>
                <w:sz w:val="28"/>
                <w:szCs w:val="28"/>
              </w:rPr>
              <w:t xml:space="preserve">эн </w:t>
            </w:r>
            <w:proofErr w:type="spellStart"/>
            <w:r w:rsidRPr="0086686A">
              <w:rPr>
                <w:rFonts w:eastAsiaTheme="minorEastAsia"/>
                <w:b/>
                <w:sz w:val="28"/>
                <w:szCs w:val="28"/>
              </w:rPr>
              <w:t>муниципальна</w:t>
            </w:r>
            <w:proofErr w:type="spellEnd"/>
            <w:r w:rsidRPr="0086686A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</w:p>
          <w:p w:rsidR="002D17E3" w:rsidRPr="0086686A" w:rsidRDefault="002D17E3" w:rsidP="00380E05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proofErr w:type="spellStart"/>
            <w:r w:rsidRPr="0086686A">
              <w:rPr>
                <w:rFonts w:eastAsiaTheme="minorEastAsia"/>
                <w:b/>
                <w:sz w:val="28"/>
                <w:szCs w:val="28"/>
              </w:rPr>
              <w:t>байгууламжын</w:t>
            </w:r>
            <w:proofErr w:type="spellEnd"/>
            <w:r w:rsidRPr="0086686A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proofErr w:type="spellStart"/>
            <w:r w:rsidRPr="0086686A">
              <w:rPr>
                <w:rFonts w:eastAsiaTheme="minorEastAsia"/>
                <w:b/>
                <w:sz w:val="28"/>
                <w:szCs w:val="28"/>
              </w:rPr>
              <w:t>захиргаан</w:t>
            </w:r>
            <w:proofErr w:type="spellEnd"/>
          </w:p>
          <w:p w:rsidR="002D17E3" w:rsidRPr="0086686A" w:rsidRDefault="002D17E3" w:rsidP="00380E05">
            <w:pPr>
              <w:spacing w:after="200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2D17E3" w:rsidRPr="0086686A" w:rsidTr="00380E05">
        <w:tc>
          <w:tcPr>
            <w:tcW w:w="4077" w:type="dxa"/>
            <w:gridSpan w:val="2"/>
          </w:tcPr>
          <w:p w:rsidR="002D17E3" w:rsidRPr="0086686A" w:rsidRDefault="002D17E3" w:rsidP="00380E05">
            <w:pPr>
              <w:spacing w:after="200"/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D17E3" w:rsidRPr="0086686A" w:rsidRDefault="002D17E3" w:rsidP="00380E05">
            <w:pPr>
              <w:spacing w:after="200"/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D17E3" w:rsidRPr="0086686A" w:rsidRDefault="002D17E3" w:rsidP="00380E05">
            <w:pPr>
              <w:spacing w:after="200"/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D17E3" w:rsidRPr="0086686A" w:rsidRDefault="002D17E3" w:rsidP="000D407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86686A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2D17E3" w:rsidRPr="0086686A" w:rsidRDefault="007E4C81" w:rsidP="000D407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21.02</w:t>
      </w:r>
      <w:r w:rsidR="002D17E3">
        <w:rPr>
          <w:rFonts w:ascii="Times New Roman" w:eastAsia="SimSun" w:hAnsi="Times New Roman" w:cs="Times New Roman"/>
          <w:sz w:val="28"/>
          <w:szCs w:val="28"/>
          <w:lang w:val="tt-RU" w:eastAsia="zh-CN"/>
        </w:rPr>
        <w:t>.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2024</w:t>
      </w:r>
      <w:r w:rsidR="002D17E3" w:rsidRPr="00C82CF1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г. </w:t>
      </w:r>
      <w:r w:rsidR="002D17E3" w:rsidRPr="00C82CF1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D17E3" w:rsidRPr="0086686A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D17E3" w:rsidRPr="0086686A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D17E3" w:rsidRPr="0086686A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D17E3" w:rsidRPr="0086686A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D17E3" w:rsidRPr="0086686A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D17E3" w:rsidRPr="0086686A"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 xml:space="preserve">        </w:t>
      </w:r>
      <w:r w:rsidR="002D17E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</w:t>
      </w:r>
      <w:r w:rsidR="002D17E3" w:rsidRPr="0086686A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№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</w:p>
    <w:p w:rsidR="002D17E3" w:rsidRPr="002D17E3" w:rsidRDefault="002D17E3" w:rsidP="002D1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7E3" w:rsidRPr="000D4079" w:rsidRDefault="002D17E3" w:rsidP="000D4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образовании межведомственной комиссии</w:t>
      </w:r>
      <w:r w:rsidR="000D4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D17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Pr="002D17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категорированию, обследованию</w:t>
      </w:r>
      <w:r w:rsidR="000D4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D17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паспортизации объектов, мест массового пребывания</w:t>
      </w:r>
    </w:p>
    <w:p w:rsidR="002D17E3" w:rsidRPr="002D17E3" w:rsidRDefault="002D17E3" w:rsidP="000D4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антитеррористической защищенности</w:t>
      </w:r>
    </w:p>
    <w:p w:rsidR="002D17E3" w:rsidRPr="002D17E3" w:rsidRDefault="002D17E3" w:rsidP="002D17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17E3" w:rsidRPr="002D17E3" w:rsidRDefault="002D17E3" w:rsidP="002D17E3">
      <w:pPr>
        <w:keepNext/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r w:rsidRPr="002D17E3"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ru-RU"/>
        </w:rPr>
        <w:t xml:space="preserve">     </w:t>
      </w:r>
      <w:r w:rsidRPr="002D17E3"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ru-RU"/>
        </w:rPr>
        <w:tab/>
      </w:r>
      <w:r w:rsidRPr="002D17E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Во исполнение требований к антитеррористической защищенности объектов и в рамках реализации Постановления Правительства РФ от 25 марта 2015 г. №272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(территорий)»</w:t>
      </w:r>
      <w:r w:rsidRPr="002D17E3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>: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</w:t>
      </w: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Образовать межведомственную комиссию по категорированию, обследованию и паспортизации объектов, мест массового пребывания людей и форм паспортов безопасности таких мест и объектов (территорий), расположенных на территории муниципального образования «Кижингинский район» (далее - комиссия).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положение о межведомственной комиссии по категорированию, обследованию и паспортизации объектов, мест массового пребывания людей и форм паспортов безопасности таких мест и объектов (территорий), расположенных на территории муниципального образования «Кижингинский район» (приложение №1).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состав межведомственной комиссии по категорированию и паспортизации объектов, мест массового пребывания людей и форм паспортов безопасности таких мест и объектов (территорий), расположенных на территории муниципального образования «Кижингинский район» (приложение №2).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форму акта обследования и категорирования объектов, мест массового пребывания (приложение №3). </w:t>
      </w:r>
    </w:p>
    <w:p w:rsidR="002D17E3" w:rsidRPr="002D17E3" w:rsidRDefault="000D4079" w:rsidP="002D17E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</w:t>
      </w:r>
      <w:r w:rsidR="001161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5</w:t>
      </w:r>
      <w:r w:rsidR="002D17E3" w:rsidRPr="002D17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2D17E3"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исполнением данного постановления возложить на заместителя </w:t>
      </w:r>
      <w:r w:rsidR="007E4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  <w:r w:rsidR="002D17E3"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«Кижингинский район», управляющего делами Батуева Л.Ч.</w:t>
      </w:r>
    </w:p>
    <w:p w:rsidR="002D17E3" w:rsidRDefault="001161DA" w:rsidP="002D17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6</w:t>
      </w:r>
      <w:r w:rsidR="002D17E3" w:rsidRPr="002D17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2D17E3"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распоряжение вступа</w:t>
      </w:r>
      <w:r w:rsid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в силу со дня его подписания</w:t>
      </w:r>
    </w:p>
    <w:p w:rsidR="001161DA" w:rsidRDefault="001161DA" w:rsidP="001161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17E3" w:rsidRPr="001161DA" w:rsidRDefault="002D17E3" w:rsidP="001161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МО</w:t>
      </w:r>
      <w:r w:rsidR="00116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7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«Кижингинский </w:t>
      </w:r>
      <w:proofErr w:type="gramStart"/>
      <w:r w:rsidRPr="002D17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район»   </w:t>
      </w:r>
      <w:proofErr w:type="gramEnd"/>
      <w:r w:rsidRPr="002D17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Г.З. </w:t>
      </w:r>
      <w:proofErr w:type="spellStart"/>
      <w:r w:rsidRPr="002D17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Лхасаранов</w:t>
      </w:r>
      <w:proofErr w:type="spellEnd"/>
      <w:r w:rsidRPr="002D17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D17E3" w:rsidRPr="002D17E3" w:rsidRDefault="002D17E3" w:rsidP="002D17E3">
      <w:pPr>
        <w:tabs>
          <w:tab w:val="left" w:pos="63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 </w:t>
      </w:r>
    </w:p>
    <w:p w:rsidR="002D17E3" w:rsidRPr="002D17E3" w:rsidRDefault="002D17E3" w:rsidP="002D17E3">
      <w:pPr>
        <w:tabs>
          <w:tab w:val="left" w:pos="10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2D17E3" w:rsidRPr="002D17E3" w:rsidRDefault="002D17E3" w:rsidP="002D17E3">
      <w:pPr>
        <w:tabs>
          <w:tab w:val="left" w:pos="10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17E3" w:rsidRPr="002D17E3" w:rsidRDefault="002D17E3" w:rsidP="002D17E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Положение </w:t>
      </w:r>
    </w:p>
    <w:p w:rsidR="002D17E3" w:rsidRPr="002D17E3" w:rsidRDefault="002D17E3" w:rsidP="002D17E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межведомственной комиссии по категорированию, обследованию и паспортизации объектов, мест массового пребывания людей и форм паспортов безопасности таких мест и объектов (территорий), расположенных на территории муниципального образования «Кижингинский район»</w:t>
      </w:r>
    </w:p>
    <w:p w:rsidR="002D17E3" w:rsidRPr="002D17E3" w:rsidRDefault="002D17E3" w:rsidP="002D17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Межведомственная комиссия по категорированию, обследованию и паспортизации объектов, мест массового пребывания людей и форм паспортов безопасности таких мест и объектов (территорий), расположенных на территории муниципального образования «Кижингинский район» (далее - Комиссия), является координационным органом при главе муниципального образования «Кижингинский район». 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образована с целью проведения категорирования, обследования и паспортизации объектов мест массового пребывания людей, расположенных на территории муниципального образования «Кижингинский район».</w:t>
      </w:r>
    </w:p>
    <w:p w:rsidR="002D17E3" w:rsidRPr="002D17E3" w:rsidRDefault="002D17E3" w:rsidP="002D17E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 своей деятельности Комиссия руководствуется Конституцией Российской Федерации, Гражданским кодексом Российской Федерации, иными федеральными и правовыми актами, нормативно-правовыми актами Республики Бурятия, а также настоящим Положением.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Состав Комиссии утверждается постановлением главы муниципального образования «Кижингинский район».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Основные задачи Комиссии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Оказание в пределах предоставляемых полномочий содействия в разработке паспорта безопасности.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Контроль за выполнением требований к местам и объектам массового пребывания людей.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Составление паспорта безопасности.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Определение категории объекта, подлежащего категорированию.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Анализ деятельности структурных подразделений администрации муниципального образования «Кижингинский район», участвовавших в реализации Постановления.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Полномочия Комиссии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при решении возложенных на нее задач имеет право: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Проводить обследование мест массового пребывания людей и объектов (территорий), определять категорию объекта, подлежащего паспортизации, и знакомиться с документами, имеющими отношение к рассмотрению вопросов обследования объектов, мест массового пребывания людей, расположенных на территории муниципального образования «Кижингинский район».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3.2. Приглашать на заседания Комиссии руководителей объектов, сотрудников отраслевых, функциональных и территориальных органов администрации муниципального образования «Кижингинский район» при рассмотрении вопросов, относящихся к их компетентности.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Принимать решения по вопросам, входящим в компетенцию Комиссии.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Вносить предложения об изменении состава Комиссии.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Права и обязанности членов Комиссии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Председатель Комиссии: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Руководит деятельностью, утверждает принимаемые Комиссией решения.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Распределяет обязанности между членами Комиссии и контролирует их исполнение.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Секретарь Комиссии: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 Ведет текущую организационную работу.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 Отвечает за подготовку и проведение заседаний Комиссии.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4.2.3. Информирует членов Комиссии о месте и времени проведения заседаний, о вопросах, выносимых на повестку дня.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4.2.4. Ведет и согласовывает протоколы заседаний Комиссии.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4.2.5. Обеспечивает решение организационных и иных вопросов, связанных с деятельностью Комиссии, и о результатах информирует председателя Комиссии или его заместителя.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4.3. Члены Комиссии имеют право: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 Знакомиться с документами, имеющими отношение к решению вопросов, входящих в компетенцию Комиссии.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Порядок осуществления деятельности Комиссии: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Заседания Комиссии проводятся по необходимости, но не реже 1 раза в квартал.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Заседания Комиссии проводит председатель Комиссии или его заместитель.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Заседание Комиссии правомочно в случае присутствия на нем более половины членов Комиссии.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5.4. Решения Комиссии принимаются большинством голосов от числа присутствующих на заседании членов Комиссии, в случае равенства голосов решающим является голос председательствующего.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5.5. Решения Комиссии носят рекомендательный характер, оформляются протоколом, подписываются председателем Комиссии, секретарем и членами Комиссии и присутствующими на заседании.</w:t>
      </w: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На основании оформленных протоколов заседаний Комиссии подготавливаются проекты правовых актов администрации муниципального образования «Кижингинский район» в установленном порядке.</w:t>
      </w:r>
    </w:p>
    <w:p w:rsidR="002D17E3" w:rsidRPr="002D17E3" w:rsidRDefault="002D17E3" w:rsidP="002D17E3">
      <w:pPr>
        <w:tabs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17E3" w:rsidRPr="002D17E3" w:rsidRDefault="002D17E3" w:rsidP="002D17E3">
      <w:pPr>
        <w:shd w:val="clear" w:color="auto" w:fill="FFFFFF"/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2D17E3" w:rsidRPr="002D17E3" w:rsidRDefault="002D17E3" w:rsidP="002D17E3">
      <w:pPr>
        <w:shd w:val="clear" w:color="auto" w:fill="FFFFFF"/>
        <w:tabs>
          <w:tab w:val="left" w:pos="3000"/>
        </w:tabs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17E3" w:rsidRPr="002D17E3" w:rsidRDefault="002D17E3" w:rsidP="002D17E3">
      <w:pPr>
        <w:shd w:val="clear" w:color="auto" w:fill="FFFFFF"/>
        <w:tabs>
          <w:tab w:val="left" w:pos="3000"/>
        </w:tabs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17E3" w:rsidRPr="002D17E3" w:rsidRDefault="002D17E3" w:rsidP="002D17E3">
      <w:pPr>
        <w:shd w:val="clear" w:color="auto" w:fill="FFFFFF"/>
        <w:tabs>
          <w:tab w:val="left" w:pos="3000"/>
        </w:tabs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17E3" w:rsidRPr="002D17E3" w:rsidRDefault="002D17E3" w:rsidP="002D17E3">
      <w:pPr>
        <w:shd w:val="clear" w:color="auto" w:fill="FFFFFF"/>
        <w:tabs>
          <w:tab w:val="left" w:pos="3000"/>
        </w:tabs>
        <w:spacing w:after="0" w:line="240" w:lineRule="auto"/>
        <w:ind w:firstLine="19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079" w:rsidRDefault="000D4079" w:rsidP="002D17E3">
      <w:pPr>
        <w:shd w:val="clear" w:color="auto" w:fill="FFFFFF"/>
        <w:tabs>
          <w:tab w:val="left" w:pos="3000"/>
        </w:tabs>
        <w:spacing w:after="0" w:line="240" w:lineRule="auto"/>
        <w:ind w:firstLine="195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17E3" w:rsidRPr="002D17E3" w:rsidRDefault="002D17E3" w:rsidP="002D17E3">
      <w:pPr>
        <w:shd w:val="clear" w:color="auto" w:fill="FFFFFF"/>
        <w:tabs>
          <w:tab w:val="left" w:pos="3000"/>
        </w:tabs>
        <w:spacing w:after="0" w:line="240" w:lineRule="auto"/>
        <w:ind w:firstLine="195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№2</w:t>
      </w:r>
    </w:p>
    <w:p w:rsidR="002D17E3" w:rsidRPr="002D17E3" w:rsidRDefault="002D17E3" w:rsidP="002D17E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17E3" w:rsidRPr="002D17E3" w:rsidRDefault="002D17E3" w:rsidP="002D17E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 </w:t>
      </w:r>
    </w:p>
    <w:p w:rsidR="002D17E3" w:rsidRPr="002D17E3" w:rsidRDefault="002D17E3" w:rsidP="002D17E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17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межведомственной комиссии по категорированию, обследованию и паспортизации объектов, мест массового пребывания людей и форм паспортов безопасности таких мест и объектов (территорий), расположенных на территории муниципального образования «Кижингинский район»</w:t>
      </w:r>
    </w:p>
    <w:p w:rsidR="002D17E3" w:rsidRPr="002D17E3" w:rsidRDefault="002D17E3" w:rsidP="002D17E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82" w:type="dxa"/>
        <w:tblInd w:w="108" w:type="dxa"/>
        <w:tblLook w:val="01E0" w:firstRow="1" w:lastRow="1" w:firstColumn="1" w:lastColumn="1" w:noHBand="0" w:noVBand="0"/>
      </w:tblPr>
      <w:tblGrid>
        <w:gridCol w:w="3545"/>
        <w:gridCol w:w="6237"/>
      </w:tblGrid>
      <w:tr w:rsidR="002D17E3" w:rsidRPr="002D17E3" w:rsidTr="00380E05">
        <w:tc>
          <w:tcPr>
            <w:tcW w:w="3545" w:type="dxa"/>
          </w:tcPr>
          <w:p w:rsidR="002D17E3" w:rsidRPr="002D17E3" w:rsidRDefault="002D17E3" w:rsidP="002D17E3">
            <w:pPr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Батуев Л.Ч.</w:t>
            </w:r>
          </w:p>
        </w:tc>
        <w:tc>
          <w:tcPr>
            <w:tcW w:w="6237" w:type="dxa"/>
          </w:tcPr>
          <w:p w:rsidR="002D17E3" w:rsidRPr="002D17E3" w:rsidRDefault="002D17E3" w:rsidP="002D17E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</w:t>
            </w:r>
            <w:r w:rsidR="007E4C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МО, управляющий делами администрации - П</w:t>
            </w:r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редседатель комиссии</w:t>
            </w:r>
          </w:p>
        </w:tc>
      </w:tr>
      <w:tr w:rsidR="002D17E3" w:rsidRPr="002D17E3" w:rsidTr="00380E05">
        <w:tc>
          <w:tcPr>
            <w:tcW w:w="3545" w:type="dxa"/>
          </w:tcPr>
          <w:p w:rsidR="002D17E3" w:rsidRPr="002D17E3" w:rsidRDefault="002D17E3" w:rsidP="002D17E3">
            <w:pPr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Шойдоров</w:t>
            </w:r>
            <w:proofErr w:type="spellEnd"/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О.Б.</w:t>
            </w:r>
          </w:p>
        </w:tc>
        <w:tc>
          <w:tcPr>
            <w:tcW w:w="6237" w:type="dxa"/>
          </w:tcPr>
          <w:p w:rsidR="002D17E3" w:rsidRPr="002D17E3" w:rsidRDefault="002D17E3" w:rsidP="002D17E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ПЦО №2 ОВО по </w:t>
            </w:r>
            <w:proofErr w:type="spellStart"/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Хоринскому</w:t>
            </w:r>
            <w:proofErr w:type="spellEnd"/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Кижингинскому</w:t>
            </w:r>
            <w:proofErr w:type="spellEnd"/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районам УВО ФСВНГ России</w:t>
            </w:r>
            <w:r w:rsidR="007E4C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(согласовано с Управлением вневедомственной охраны войск национальной гвардии РФ по Республике Бурятия)</w:t>
            </w:r>
            <w:r w:rsidR="007E4C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заместитель П</w:t>
            </w:r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редседателя комиссии</w:t>
            </w:r>
          </w:p>
        </w:tc>
      </w:tr>
      <w:tr w:rsidR="002D17E3" w:rsidRPr="002D17E3" w:rsidTr="00380E05">
        <w:tc>
          <w:tcPr>
            <w:tcW w:w="3545" w:type="dxa"/>
          </w:tcPr>
          <w:p w:rsidR="002D17E3" w:rsidRPr="002D17E3" w:rsidRDefault="002D17E3" w:rsidP="002D17E3">
            <w:pPr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Кузнецов Е.Н.</w:t>
            </w:r>
          </w:p>
        </w:tc>
        <w:tc>
          <w:tcPr>
            <w:tcW w:w="6237" w:type="dxa"/>
          </w:tcPr>
          <w:p w:rsidR="002D17E3" w:rsidRPr="002D17E3" w:rsidRDefault="002D17E3" w:rsidP="002D17E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ОНДПР по </w:t>
            </w:r>
            <w:proofErr w:type="spellStart"/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Кижингинскому</w:t>
            </w:r>
            <w:proofErr w:type="spellEnd"/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району ГУ МЧС России по Республике Бурятия</w:t>
            </w:r>
            <w:r w:rsidR="007E4C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(согласовано с ГУ МЧС России по Республике Бурятия)</w:t>
            </w:r>
            <w:r w:rsidR="007E4C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член комиссии</w:t>
            </w:r>
          </w:p>
        </w:tc>
      </w:tr>
      <w:tr w:rsidR="002D17E3" w:rsidRPr="002D17E3" w:rsidTr="00380E05">
        <w:tc>
          <w:tcPr>
            <w:tcW w:w="3545" w:type="dxa"/>
          </w:tcPr>
          <w:p w:rsidR="002D17E3" w:rsidRPr="002D17E3" w:rsidRDefault="002D17E3" w:rsidP="002D17E3">
            <w:pPr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Хантаева</w:t>
            </w:r>
            <w:proofErr w:type="spellEnd"/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У.Д.</w:t>
            </w:r>
          </w:p>
        </w:tc>
        <w:tc>
          <w:tcPr>
            <w:tcW w:w="6237" w:type="dxa"/>
          </w:tcPr>
          <w:p w:rsidR="002D17E3" w:rsidRPr="002D17E3" w:rsidRDefault="002D17E3" w:rsidP="002D17E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начальника территориального отдела ГУ </w:t>
            </w:r>
            <w:proofErr w:type="spellStart"/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Роспотребнадзор</w:t>
            </w:r>
            <w:proofErr w:type="spellEnd"/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РБ в </w:t>
            </w:r>
            <w:proofErr w:type="spellStart"/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Кижингинском</w:t>
            </w:r>
            <w:proofErr w:type="spellEnd"/>
            <w:r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районе</w:t>
            </w:r>
            <w:r w:rsidR="007E4C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член комиссии</w:t>
            </w:r>
          </w:p>
        </w:tc>
      </w:tr>
      <w:tr w:rsidR="002D17E3" w:rsidRPr="002D17E3" w:rsidTr="00380E05">
        <w:tc>
          <w:tcPr>
            <w:tcW w:w="3545" w:type="dxa"/>
          </w:tcPr>
          <w:p w:rsidR="002D17E3" w:rsidRPr="002D17E3" w:rsidRDefault="000D4079" w:rsidP="000D4079">
            <w:pPr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Ешиев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D17E3" w:rsidRPr="002D17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</w:t>
            </w:r>
          </w:p>
        </w:tc>
        <w:tc>
          <w:tcPr>
            <w:tcW w:w="6237" w:type="dxa"/>
          </w:tcPr>
          <w:p w:rsidR="002D17E3" w:rsidRPr="002D17E3" w:rsidRDefault="007E4C81" w:rsidP="002D17E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по делам ГО и ЧС – секретарь комиссии</w:t>
            </w:r>
          </w:p>
        </w:tc>
      </w:tr>
    </w:tbl>
    <w:p w:rsidR="00A07805" w:rsidRDefault="00A07805"/>
    <w:sectPr w:rsidR="00A07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EC06C8"/>
    <w:multiLevelType w:val="hybridMultilevel"/>
    <w:tmpl w:val="88688138"/>
    <w:lvl w:ilvl="0" w:tplc="025616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2B0"/>
    <w:rsid w:val="000D4079"/>
    <w:rsid w:val="001161DA"/>
    <w:rsid w:val="002D17E3"/>
    <w:rsid w:val="00666585"/>
    <w:rsid w:val="007E4C81"/>
    <w:rsid w:val="009F22B0"/>
    <w:rsid w:val="00A07805"/>
    <w:rsid w:val="00F1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3972D"/>
  <w15:chartTrackingRefBased/>
  <w15:docId w15:val="{3F1D48B0-098F-4AF0-BA50-56037D12E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17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user30</dc:creator>
  <cp:keywords/>
  <dc:description/>
  <cp:lastModifiedBy>user30</cp:lastModifiedBy>
  <cp:revision>5</cp:revision>
  <dcterms:created xsi:type="dcterms:W3CDTF">2024-02-21T07:03:00Z</dcterms:created>
  <dcterms:modified xsi:type="dcterms:W3CDTF">2024-02-21T07:24:00Z</dcterms:modified>
</cp:coreProperties>
</file>