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AC629A" w:rsidP="00A8629A">
            <w:pPr>
              <w:jc w:val="center"/>
              <w:rPr>
                <w:sz w:val="28"/>
                <w:szCs w:val="28"/>
              </w:rPr>
            </w:pPr>
            <w:r w:rsidRPr="00AC629A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FC50FB">
        <w:rPr>
          <w:rFonts w:eastAsia="SimSun"/>
          <w:sz w:val="28"/>
          <w:szCs w:val="28"/>
          <w:lang w:val="tt-RU" w:eastAsia="zh-CN"/>
        </w:rPr>
        <w:t>12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FC50FB">
        <w:rPr>
          <w:rFonts w:eastAsia="SimSun"/>
          <w:sz w:val="28"/>
          <w:szCs w:val="28"/>
          <w:lang w:val="tt-RU" w:eastAsia="zh-CN"/>
        </w:rPr>
        <w:t>апреля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234EC4">
        <w:rPr>
          <w:rFonts w:eastAsia="SimSun"/>
          <w:sz w:val="28"/>
          <w:szCs w:val="28"/>
          <w:lang w:val="tt-RU" w:eastAsia="zh-CN"/>
        </w:rPr>
        <w:t xml:space="preserve"> 84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FC50FB">
        <w:rPr>
          <w:sz w:val="28"/>
        </w:rPr>
        <w:t>Мясникова Алексея Анатольевича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ч.1.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земельных участков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FC50FB">
        <w:t>Мясникову Алексею Анатольевичу</w:t>
      </w:r>
      <w:r w:rsidRPr="002844EC">
        <w:t xml:space="preserve"> земельный участок в собственность, общей площадью </w:t>
      </w:r>
      <w:r w:rsidR="00FC50FB">
        <w:t xml:space="preserve">2500 </w:t>
      </w:r>
      <w:r w:rsidRPr="002C6C0F">
        <w:t>кв.м., бесплатно, из земель населенных пунктов с кадастровым номером 03:10:</w:t>
      </w:r>
      <w:r w:rsidR="009B18E7">
        <w:t>1001</w:t>
      </w:r>
      <w:r w:rsidR="00FC50FB">
        <w:t>7</w:t>
      </w:r>
      <w:r w:rsidR="009B18E7">
        <w:t>4</w:t>
      </w:r>
      <w:r w:rsidR="00A83FE0">
        <w:t>:</w:t>
      </w:r>
      <w:r w:rsidR="009B18E7">
        <w:t>1</w:t>
      </w:r>
      <w:r w:rsidR="00FC50FB">
        <w:t>79</w:t>
      </w:r>
      <w:r w:rsidR="00A074A8">
        <w:t>расположенный по адресу: Р</w:t>
      </w:r>
      <w:r w:rsidRPr="002C6C0F">
        <w:t xml:space="preserve">еспублика Бурятия, Кижингинский район, </w:t>
      </w:r>
      <w:r w:rsidR="00373A68">
        <w:t>с.</w:t>
      </w:r>
      <w:r w:rsidR="002004E5">
        <w:t xml:space="preserve">Кижинга, ул. </w:t>
      </w:r>
      <w:r w:rsidR="00FC50FB">
        <w:t>Батуева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FC50FB">
        <w:rPr>
          <w:sz w:val="28"/>
        </w:rPr>
        <w:t>Мясникову А.А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AC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2004E5"/>
    <w:rsid w:val="00234EC4"/>
    <w:rsid w:val="002C5F8A"/>
    <w:rsid w:val="00373A68"/>
    <w:rsid w:val="003D3EFB"/>
    <w:rsid w:val="003E615C"/>
    <w:rsid w:val="005C73B5"/>
    <w:rsid w:val="006F13AC"/>
    <w:rsid w:val="0075761D"/>
    <w:rsid w:val="00777D6F"/>
    <w:rsid w:val="007C7DD1"/>
    <w:rsid w:val="008A0BC5"/>
    <w:rsid w:val="008C4099"/>
    <w:rsid w:val="008E3CDA"/>
    <w:rsid w:val="009B18E7"/>
    <w:rsid w:val="00A074A8"/>
    <w:rsid w:val="00A25421"/>
    <w:rsid w:val="00A37190"/>
    <w:rsid w:val="00A374D3"/>
    <w:rsid w:val="00A83FE0"/>
    <w:rsid w:val="00AC629A"/>
    <w:rsid w:val="00B040F7"/>
    <w:rsid w:val="00B4170A"/>
    <w:rsid w:val="00BC72AF"/>
    <w:rsid w:val="00BF436C"/>
    <w:rsid w:val="00C74EB2"/>
    <w:rsid w:val="00CB76D8"/>
    <w:rsid w:val="00D12769"/>
    <w:rsid w:val="00D27D2E"/>
    <w:rsid w:val="00D475BD"/>
    <w:rsid w:val="00D73CC3"/>
    <w:rsid w:val="00E352E9"/>
    <w:rsid w:val="00E45967"/>
    <w:rsid w:val="00EC55A3"/>
    <w:rsid w:val="00EF317E"/>
    <w:rsid w:val="00F52B0F"/>
    <w:rsid w:val="00FC50FB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2023-11-10T02:38:00Z</cp:lastPrinted>
  <dcterms:created xsi:type="dcterms:W3CDTF">2024-04-12T03:35:00Z</dcterms:created>
  <dcterms:modified xsi:type="dcterms:W3CDTF">2024-04-12T03:35:00Z</dcterms:modified>
</cp:coreProperties>
</file>