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936585" w:rsidP="002B5D4D">
            <w:pPr>
              <w:jc w:val="center"/>
              <w:rPr>
                <w:sz w:val="28"/>
                <w:szCs w:val="28"/>
              </w:rPr>
            </w:pPr>
            <w:r w:rsidRPr="00936585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6D1920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“21</w:t>
      </w:r>
      <w:r w:rsidR="00C2681D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” </w:t>
      </w:r>
      <w:r w:rsidR="0058162A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мая </w:t>
      </w:r>
      <w:r w:rsidR="00C2681D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2D4A1B">
        <w:rPr>
          <w:rFonts w:ascii="Times New Roman" w:eastAsia="SimSun" w:hAnsi="Times New Roman" w:cs="Times New Roman"/>
          <w:sz w:val="25"/>
          <w:szCs w:val="25"/>
          <w:lang w:val="tt-RU" w:eastAsia="zh-CN"/>
        </w:rPr>
        <w:t>120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CD7960">
            <w:pPr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637E7F" w:rsidRPr="00CD7960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D7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назначении выплаты денежных средств</w:t>
      </w:r>
    </w:p>
    <w:p w:rsidR="00A77FC5" w:rsidRPr="00CD7960" w:rsidRDefault="00637E7F" w:rsidP="0058162A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D7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содержание </w:t>
      </w:r>
      <w:r w:rsidR="0058162A" w:rsidRPr="00CD7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несовершеннолетних: Михайловой Александры Алексеевны, 19.05.2014 г.р., Михайлова Артёма Алексеевича, 07.02.2017 г.р., Носырева Сергея Александровича, 18.09.2023 г.р.</w:t>
      </w:r>
    </w:p>
    <w:p w:rsidR="00A77FC5" w:rsidRPr="00CD7960" w:rsidRDefault="00A77FC5" w:rsidP="00CD7960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D7960">
        <w:rPr>
          <w:rFonts w:ascii="Times New Roman" w:hAnsi="Times New Roman" w:cs="Times New Roman"/>
          <w:sz w:val="24"/>
          <w:szCs w:val="24"/>
        </w:rPr>
        <w:t xml:space="preserve">Рассмотрев заявление гр. </w:t>
      </w:r>
      <w:r w:rsidR="0058162A" w:rsidRPr="00CD7960">
        <w:rPr>
          <w:rFonts w:ascii="Times New Roman" w:hAnsi="Times New Roman" w:cs="Times New Roman"/>
          <w:sz w:val="24"/>
          <w:szCs w:val="24"/>
        </w:rPr>
        <w:t>Носыревой Ольги Юрьевны</w:t>
      </w:r>
      <w:r w:rsidR="00642667" w:rsidRPr="00CD7960">
        <w:rPr>
          <w:rFonts w:ascii="Times New Roman" w:hAnsi="Times New Roman" w:cs="Times New Roman"/>
          <w:sz w:val="24"/>
          <w:szCs w:val="24"/>
        </w:rPr>
        <w:t xml:space="preserve">, </w:t>
      </w:r>
      <w:r w:rsidR="0058162A" w:rsidRPr="00CD7960">
        <w:rPr>
          <w:rFonts w:ascii="Times New Roman" w:hAnsi="Times New Roman" w:cs="Times New Roman"/>
          <w:sz w:val="24"/>
          <w:szCs w:val="24"/>
        </w:rPr>
        <w:t xml:space="preserve">08.11.1972 </w:t>
      </w:r>
      <w:r w:rsidR="00642667" w:rsidRPr="00CD7960">
        <w:rPr>
          <w:rFonts w:ascii="Times New Roman" w:hAnsi="Times New Roman" w:cs="Times New Roman"/>
          <w:sz w:val="24"/>
          <w:szCs w:val="24"/>
        </w:rPr>
        <w:t xml:space="preserve"> го</w:t>
      </w:r>
      <w:r w:rsidR="0058162A" w:rsidRPr="00CD7960">
        <w:rPr>
          <w:rFonts w:ascii="Times New Roman" w:hAnsi="Times New Roman" w:cs="Times New Roman"/>
          <w:sz w:val="24"/>
          <w:szCs w:val="24"/>
        </w:rPr>
        <w:t>да рождения, зарегистрированной и проживающей</w:t>
      </w:r>
      <w:r w:rsidR="00642667" w:rsidRPr="00CD7960">
        <w:rPr>
          <w:rFonts w:ascii="Times New Roman" w:hAnsi="Times New Roman" w:cs="Times New Roman"/>
          <w:sz w:val="24"/>
          <w:szCs w:val="24"/>
        </w:rPr>
        <w:t xml:space="preserve">по адресу: Республика Бурятия, </w:t>
      </w:r>
      <w:r w:rsidR="00C2681D" w:rsidRPr="00CD7960">
        <w:rPr>
          <w:rFonts w:ascii="Times New Roman" w:hAnsi="Times New Roman" w:cs="Times New Roman"/>
          <w:sz w:val="24"/>
          <w:szCs w:val="24"/>
        </w:rPr>
        <w:t>Кижингинский</w:t>
      </w:r>
      <w:r w:rsidR="00642667" w:rsidRPr="00CD7960">
        <w:rPr>
          <w:rFonts w:ascii="Times New Roman" w:hAnsi="Times New Roman" w:cs="Times New Roman"/>
          <w:sz w:val="24"/>
          <w:szCs w:val="24"/>
        </w:rPr>
        <w:t xml:space="preserve"> район, с. </w:t>
      </w:r>
      <w:r w:rsidR="0058162A" w:rsidRPr="00CD7960">
        <w:rPr>
          <w:rFonts w:ascii="Times New Roman" w:hAnsi="Times New Roman" w:cs="Times New Roman"/>
          <w:sz w:val="24"/>
          <w:szCs w:val="24"/>
        </w:rPr>
        <w:t>Сулхара, ул. Трактовая, д. 13</w:t>
      </w:r>
      <w:r w:rsidR="00642667" w:rsidRPr="00CD7960">
        <w:rPr>
          <w:rFonts w:ascii="Times New Roman" w:hAnsi="Times New Roman" w:cs="Times New Roman"/>
          <w:sz w:val="24"/>
          <w:szCs w:val="24"/>
        </w:rPr>
        <w:t>,</w:t>
      </w:r>
      <w:r w:rsidR="0058162A" w:rsidRPr="00CD7960">
        <w:rPr>
          <w:rFonts w:ascii="Times New Roman" w:hAnsi="Times New Roman" w:cs="Times New Roman"/>
          <w:sz w:val="24"/>
          <w:szCs w:val="24"/>
        </w:rPr>
        <w:t xml:space="preserve"> кв. 3</w:t>
      </w:r>
      <w:r w:rsidR="00C2681D" w:rsidRPr="00CD7960">
        <w:rPr>
          <w:rFonts w:ascii="Times New Roman" w:hAnsi="Times New Roman" w:cs="Times New Roman"/>
          <w:sz w:val="24"/>
          <w:szCs w:val="24"/>
        </w:rPr>
        <w:t>,</w:t>
      </w:r>
      <w:r w:rsidR="0058162A" w:rsidRPr="00CD7960">
        <w:rPr>
          <w:rFonts w:ascii="Times New Roman" w:eastAsia="Calibri" w:hAnsi="Times New Roman" w:cs="Times New Roman"/>
          <w:sz w:val="24"/>
          <w:szCs w:val="24"/>
          <w:lang w:eastAsia="en-US"/>
        </w:rPr>
        <w:t>являющей</w:t>
      </w:r>
      <w:r w:rsidR="00642667" w:rsidRPr="00CD7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ся опекуном </w:t>
      </w:r>
      <w:r w:rsidR="0058162A" w:rsidRPr="00CD7960">
        <w:rPr>
          <w:rFonts w:ascii="Times New Roman" w:hAnsi="Times New Roman" w:cs="Times New Roman"/>
          <w:sz w:val="24"/>
          <w:szCs w:val="24"/>
        </w:rPr>
        <w:t>несовершеннолетних:</w:t>
      </w:r>
      <w:r w:rsidR="0058162A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Михайловой Александры Алексеевны, 19.05.2014 г.р., Михайлова Артёма Алексеевича, 07.02.2017 г.р., Носырева Сергея Александровича,18.09.2023 г.р., </w:t>
      </w:r>
      <w:r w:rsidR="00637E7F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основании Постановления главы МО «Кижингинский район» «Об установлении предварительной </w:t>
      </w:r>
      <w:r w:rsidR="00642667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опеки </w:t>
      </w:r>
      <w:r w:rsidR="0058162A" w:rsidRPr="00CD7960">
        <w:rPr>
          <w:rFonts w:ascii="Times New Roman" w:hAnsi="Times New Roman" w:cs="Times New Roman"/>
          <w:sz w:val="24"/>
          <w:szCs w:val="24"/>
        </w:rPr>
        <w:t>над несовершеннолетними:</w:t>
      </w:r>
      <w:r w:rsidR="00260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Михайловой Александрой Алексеевной, 19.05.2014 г.р., Михайловым Артёмом Алексеевичем</w:t>
      </w:r>
      <w:r w:rsidR="0058162A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07.02.2017 г.р., </w:t>
      </w:r>
      <w:r w:rsidR="00260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Носыревым Сергеем Александровичем</w:t>
      </w:r>
      <w:r w:rsidR="0058162A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,18.09.2023 г.р., </w:t>
      </w:r>
      <w:r w:rsidRPr="00CD7960">
        <w:rPr>
          <w:rFonts w:ascii="Times New Roman" w:hAnsi="Times New Roman" w:cs="Times New Roman"/>
          <w:sz w:val="24"/>
          <w:szCs w:val="24"/>
        </w:rPr>
        <w:t xml:space="preserve">принимая во внимание,  что мать – </w:t>
      </w:r>
      <w:r w:rsidR="0058162A" w:rsidRPr="00CD7960">
        <w:rPr>
          <w:rFonts w:ascii="Times New Roman" w:hAnsi="Times New Roman" w:cs="Times New Roman"/>
          <w:sz w:val="24"/>
          <w:szCs w:val="24"/>
        </w:rPr>
        <w:t>Носырева Татьяна Юрьевна</w:t>
      </w:r>
      <w:r w:rsidR="00642667" w:rsidRPr="00CD7960">
        <w:rPr>
          <w:rFonts w:ascii="Times New Roman" w:hAnsi="Times New Roman" w:cs="Times New Roman"/>
          <w:sz w:val="24"/>
          <w:szCs w:val="24"/>
        </w:rPr>
        <w:t xml:space="preserve">, </w:t>
      </w:r>
      <w:r w:rsidR="00BB1766" w:rsidRPr="00CD7960">
        <w:rPr>
          <w:rFonts w:ascii="Times New Roman" w:hAnsi="Times New Roman" w:cs="Times New Roman"/>
          <w:sz w:val="24"/>
          <w:szCs w:val="24"/>
        </w:rPr>
        <w:t>21.01.1994</w:t>
      </w:r>
      <w:r w:rsidR="00C2681D" w:rsidRPr="00CD7960">
        <w:rPr>
          <w:rFonts w:ascii="Times New Roman" w:hAnsi="Times New Roman" w:cs="Times New Roman"/>
          <w:sz w:val="24"/>
          <w:szCs w:val="24"/>
        </w:rPr>
        <w:t xml:space="preserve"> г.р., </w:t>
      </w:r>
      <w:r w:rsidR="00BB1766" w:rsidRPr="00CD7960">
        <w:rPr>
          <w:rFonts w:ascii="Times New Roman" w:hAnsi="Times New Roman" w:cs="Times New Roman"/>
          <w:sz w:val="24"/>
          <w:szCs w:val="24"/>
        </w:rPr>
        <w:t xml:space="preserve">решением Хоринского районного суда РБ </w:t>
      </w:r>
      <w:r w:rsidR="002604D6">
        <w:rPr>
          <w:rFonts w:ascii="Times New Roman" w:hAnsi="Times New Roman" w:cs="Times New Roman"/>
          <w:sz w:val="24"/>
          <w:szCs w:val="24"/>
        </w:rPr>
        <w:t xml:space="preserve"> от 25.03.2024 года, </w:t>
      </w:r>
      <w:r w:rsidR="006D1920" w:rsidRPr="00CD7960">
        <w:rPr>
          <w:rFonts w:ascii="Times New Roman" w:hAnsi="Times New Roman" w:cs="Times New Roman"/>
          <w:sz w:val="24"/>
          <w:szCs w:val="24"/>
        </w:rPr>
        <w:t xml:space="preserve"> вступи</w:t>
      </w:r>
      <w:r w:rsidR="002604D6">
        <w:rPr>
          <w:rFonts w:ascii="Times New Roman" w:hAnsi="Times New Roman" w:cs="Times New Roman"/>
          <w:sz w:val="24"/>
          <w:szCs w:val="24"/>
        </w:rPr>
        <w:t>вшим</w:t>
      </w:r>
      <w:r w:rsidR="006D1920" w:rsidRPr="00CD7960">
        <w:rPr>
          <w:rFonts w:ascii="Times New Roman" w:hAnsi="Times New Roman" w:cs="Times New Roman"/>
          <w:sz w:val="24"/>
          <w:szCs w:val="24"/>
        </w:rPr>
        <w:t xml:space="preserve"> в законную силу03.05.2024 года, </w:t>
      </w:r>
      <w:r w:rsidR="00BB1766" w:rsidRPr="00CD7960">
        <w:rPr>
          <w:rFonts w:ascii="Times New Roman" w:hAnsi="Times New Roman" w:cs="Times New Roman"/>
          <w:sz w:val="24"/>
          <w:szCs w:val="24"/>
        </w:rPr>
        <w:t xml:space="preserve">ограничена </w:t>
      </w:r>
      <w:r w:rsidR="002604D6">
        <w:rPr>
          <w:rFonts w:ascii="Times New Roman" w:hAnsi="Times New Roman" w:cs="Times New Roman"/>
          <w:sz w:val="24"/>
          <w:szCs w:val="24"/>
        </w:rPr>
        <w:t xml:space="preserve">в </w:t>
      </w:r>
      <w:r w:rsidR="00BB1766" w:rsidRPr="00CD7960">
        <w:rPr>
          <w:rFonts w:ascii="Times New Roman" w:hAnsi="Times New Roman" w:cs="Times New Roman"/>
          <w:sz w:val="24"/>
          <w:szCs w:val="24"/>
        </w:rPr>
        <w:t>родительских прав</w:t>
      </w:r>
      <w:r w:rsidR="002604D6">
        <w:rPr>
          <w:rFonts w:ascii="Times New Roman" w:hAnsi="Times New Roman" w:cs="Times New Roman"/>
          <w:sz w:val="24"/>
          <w:szCs w:val="24"/>
        </w:rPr>
        <w:t xml:space="preserve">ах </w:t>
      </w:r>
      <w:r w:rsidR="00BB1766" w:rsidRPr="00CD7960">
        <w:rPr>
          <w:rFonts w:ascii="Times New Roman" w:hAnsi="Times New Roman" w:cs="Times New Roman"/>
          <w:sz w:val="24"/>
          <w:szCs w:val="24"/>
        </w:rPr>
        <w:t xml:space="preserve"> в отношении:</w:t>
      </w:r>
      <w:r w:rsidR="00BB1766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Михайловой Александры Алексеевны, 19.05.2014 г.р., Михайлова Артёма Алексеевича, 07.02.2017 г.р., Носырева Сергея Александровича,18.09.2023 г.р., </w:t>
      </w:r>
      <w:r w:rsidR="006D192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отец несовершеннолетних:Михайловой Александры Алексеевны, 19.05.2014 г.р., Михайлова Артёма Алексеевича, 07.02.2017 г.р.- Михайлов Алексей Александрович, 16.02.1981 г.р., </w:t>
      </w:r>
      <w:r w:rsidR="00CD796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умер 01.02.2021 года, свидетельство о смерти </w:t>
      </w:r>
      <w:r w:rsidR="00CD796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="00CD796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-АЖ № 833131 выдано Кижингинским районным сектором Управления ЗАГС Республики Бурятия от 15.07.2021 года, </w:t>
      </w:r>
      <w:r w:rsidR="00C2681D" w:rsidRPr="00CD7960">
        <w:rPr>
          <w:rFonts w:ascii="Times New Roman" w:hAnsi="Times New Roman" w:cs="Times New Roman"/>
          <w:sz w:val="24"/>
          <w:szCs w:val="24"/>
        </w:rPr>
        <w:t>в свидетельстве о рождении</w:t>
      </w:r>
      <w:r w:rsidR="00CD796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Носырева Сергея Александровича,18.09.2023 г.р., </w:t>
      </w:r>
      <w:r w:rsidR="00C2681D" w:rsidRPr="00CD7960">
        <w:rPr>
          <w:rFonts w:ascii="Times New Roman" w:hAnsi="Times New Roman" w:cs="Times New Roman"/>
          <w:sz w:val="24"/>
          <w:szCs w:val="24"/>
        </w:rPr>
        <w:t xml:space="preserve"> в графе «отец» - прочерк.</w:t>
      </w:r>
    </w:p>
    <w:p w:rsidR="00637E7F" w:rsidRPr="00CD7960" w:rsidRDefault="00637E7F" w:rsidP="00637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7960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eastAsia="en-US"/>
        </w:rPr>
        <w:t>В</w:t>
      </w:r>
      <w:r w:rsidRPr="00CD7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оставшихся без попечения родителей», </w:t>
      </w:r>
      <w:r w:rsidRPr="00CD7960">
        <w:rPr>
          <w:rFonts w:ascii="Times New Roman" w:eastAsia="Times New Roman" w:hAnsi="Times New Roman" w:cs="Times New Roman"/>
          <w:b/>
          <w:sz w:val="24"/>
          <w:szCs w:val="24"/>
        </w:rPr>
        <w:t>ПОСТАНОВЛЯЮ</w:t>
      </w:r>
      <w:r w:rsidRPr="00CD79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D7960" w:rsidRPr="00CD7960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D7960">
        <w:rPr>
          <w:rFonts w:ascii="Times New Roman" w:eastAsia="Times New Roman" w:hAnsi="Times New Roman" w:cs="Times New Roman"/>
          <w:sz w:val="24"/>
          <w:szCs w:val="24"/>
        </w:rPr>
        <w:t xml:space="preserve">Назначить выплату денежных средств опекуну </w:t>
      </w:r>
      <w:r w:rsidR="00642667" w:rsidRPr="00CD7960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D7960" w:rsidRPr="00CD7960">
        <w:rPr>
          <w:rFonts w:ascii="Times New Roman" w:eastAsia="Times New Roman" w:hAnsi="Times New Roman" w:cs="Times New Roman"/>
          <w:sz w:val="24"/>
          <w:szCs w:val="24"/>
        </w:rPr>
        <w:t>а содержание несовершеннолетнихподопечных:</w:t>
      </w:r>
      <w:r w:rsidR="00CD7960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Михайловой Александры Алексеевны, 19.05.2014 г.р., Михайлова Артёма Алексеевича, 07.02.2017 г.р., Носырева Сергея Александровича,18.09.2023 г.р</w:t>
      </w:r>
    </w:p>
    <w:p w:rsidR="00637E7F" w:rsidRPr="00CD7960" w:rsidRDefault="00637E7F" w:rsidP="004153BE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Контроль за исполнением данного постановления возложить на главного специалиста по опеке</w:t>
      </w:r>
      <w:r w:rsidR="00260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попечительству Жамсуеву Н.Д.</w:t>
      </w:r>
      <w:r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заместителя руководителя по со</w:t>
      </w:r>
      <w:r w:rsidR="00BB3EE5"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циальным вопросам администрации </w:t>
      </w:r>
      <w:r w:rsidRPr="00CD796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 «Кижингинский район» Эрдынееву И.И.</w:t>
      </w:r>
    </w:p>
    <w:p w:rsidR="00A77FC5" w:rsidRPr="00CD7960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960" w:rsidRPr="00CD7960" w:rsidRDefault="00CD7960" w:rsidP="00CD79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960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A77FC5" w:rsidRPr="00CD7960" w:rsidRDefault="00CD7960" w:rsidP="00CD79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7960">
        <w:rPr>
          <w:rFonts w:ascii="Times New Roman" w:hAnsi="Times New Roman" w:cs="Times New Roman"/>
          <w:b/>
          <w:sz w:val="24"/>
          <w:szCs w:val="24"/>
        </w:rPr>
        <w:t xml:space="preserve">«Кижингинский район» </w:t>
      </w:r>
      <w:r w:rsidRPr="00CD7960">
        <w:rPr>
          <w:rFonts w:ascii="Times New Roman" w:hAnsi="Times New Roman" w:cs="Times New Roman"/>
          <w:b/>
          <w:sz w:val="24"/>
          <w:szCs w:val="24"/>
        </w:rPr>
        <w:tab/>
      </w:r>
      <w:r w:rsidRPr="00CD7960">
        <w:rPr>
          <w:rFonts w:ascii="Times New Roman" w:hAnsi="Times New Roman" w:cs="Times New Roman"/>
          <w:b/>
          <w:sz w:val="24"/>
          <w:szCs w:val="24"/>
        </w:rPr>
        <w:tab/>
      </w:r>
      <w:r w:rsidRPr="00CD7960">
        <w:rPr>
          <w:rFonts w:ascii="Times New Roman" w:hAnsi="Times New Roman" w:cs="Times New Roman"/>
          <w:b/>
          <w:sz w:val="24"/>
          <w:szCs w:val="24"/>
        </w:rPr>
        <w:tab/>
      </w:r>
      <w:r w:rsidRPr="00CD7960">
        <w:rPr>
          <w:rFonts w:ascii="Times New Roman" w:hAnsi="Times New Roman" w:cs="Times New Roman"/>
          <w:b/>
          <w:sz w:val="24"/>
          <w:szCs w:val="24"/>
        </w:rPr>
        <w:tab/>
      </w:r>
      <w:r w:rsidRPr="00CD7960">
        <w:rPr>
          <w:rFonts w:ascii="Times New Roman" w:hAnsi="Times New Roman" w:cs="Times New Roman"/>
          <w:b/>
          <w:sz w:val="24"/>
          <w:szCs w:val="24"/>
        </w:rPr>
        <w:tab/>
        <w:t xml:space="preserve">                 Г. З. Лхасаранов</w:t>
      </w:r>
    </w:p>
    <w:p w:rsidR="005822FF" w:rsidRPr="00CD7960" w:rsidRDefault="005822FF" w:rsidP="00637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D7960" w:rsidTr="002B5D4D">
        <w:trPr>
          <w:jc w:val="center"/>
        </w:trPr>
        <w:tc>
          <w:tcPr>
            <w:tcW w:w="9854" w:type="dxa"/>
          </w:tcPr>
          <w:p w:rsidR="005822FF" w:rsidRPr="00CD7960" w:rsidRDefault="005822FF" w:rsidP="00A77FC5">
            <w:pPr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</w:tbl>
    <w:p w:rsidR="00DE1AC3" w:rsidRPr="00CD7960" w:rsidRDefault="00DE1AC3" w:rsidP="00C47105">
      <w:pPr>
        <w:rPr>
          <w:sz w:val="24"/>
          <w:szCs w:val="24"/>
        </w:rPr>
      </w:pPr>
    </w:p>
    <w:sectPr w:rsidR="00DE1AC3" w:rsidRPr="00CD7960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3FC" w:rsidRDefault="009C13FC" w:rsidP="00C33331">
      <w:pPr>
        <w:spacing w:after="0" w:line="240" w:lineRule="auto"/>
      </w:pPr>
      <w:r>
        <w:separator/>
      </w:r>
    </w:p>
  </w:endnote>
  <w:endnote w:type="continuationSeparator" w:id="1">
    <w:p w:rsidR="009C13FC" w:rsidRDefault="009C13FC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3FC" w:rsidRDefault="009C13FC" w:rsidP="00C33331">
      <w:pPr>
        <w:spacing w:after="0" w:line="240" w:lineRule="auto"/>
      </w:pPr>
      <w:r>
        <w:separator/>
      </w:r>
    </w:p>
  </w:footnote>
  <w:footnote w:type="continuationSeparator" w:id="1">
    <w:p w:rsidR="009C13FC" w:rsidRDefault="009C13FC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14F95"/>
    <w:multiLevelType w:val="hybridMultilevel"/>
    <w:tmpl w:val="A960637A"/>
    <w:lvl w:ilvl="0" w:tplc="68A63AD6">
      <w:start w:val="1"/>
      <w:numFmt w:val="decimal"/>
      <w:lvlText w:val="%1."/>
      <w:lvlJc w:val="left"/>
      <w:pPr>
        <w:ind w:left="130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3722B61"/>
    <w:multiLevelType w:val="hybridMultilevel"/>
    <w:tmpl w:val="B1C6A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0A0710"/>
    <w:rsid w:val="000C067A"/>
    <w:rsid w:val="002604D6"/>
    <w:rsid w:val="002D4A1B"/>
    <w:rsid w:val="00326297"/>
    <w:rsid w:val="00387365"/>
    <w:rsid w:val="004153BE"/>
    <w:rsid w:val="00461365"/>
    <w:rsid w:val="00542845"/>
    <w:rsid w:val="0058162A"/>
    <w:rsid w:val="005822FF"/>
    <w:rsid w:val="00637E7F"/>
    <w:rsid w:val="00642667"/>
    <w:rsid w:val="006D1920"/>
    <w:rsid w:val="00724800"/>
    <w:rsid w:val="00894153"/>
    <w:rsid w:val="008C6504"/>
    <w:rsid w:val="008F5C98"/>
    <w:rsid w:val="00936585"/>
    <w:rsid w:val="009C13FC"/>
    <w:rsid w:val="00A17971"/>
    <w:rsid w:val="00A77FC5"/>
    <w:rsid w:val="00B21334"/>
    <w:rsid w:val="00B921F8"/>
    <w:rsid w:val="00BB1766"/>
    <w:rsid w:val="00BB3EE5"/>
    <w:rsid w:val="00C2681D"/>
    <w:rsid w:val="00C33331"/>
    <w:rsid w:val="00C47105"/>
    <w:rsid w:val="00CB0651"/>
    <w:rsid w:val="00CD7960"/>
    <w:rsid w:val="00CF5496"/>
    <w:rsid w:val="00DE1AC3"/>
    <w:rsid w:val="00F24360"/>
    <w:rsid w:val="00F34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2024-05-21T02:08:00Z</cp:lastPrinted>
  <dcterms:created xsi:type="dcterms:W3CDTF">2024-05-21T03:57:00Z</dcterms:created>
  <dcterms:modified xsi:type="dcterms:W3CDTF">2024-05-21T03:57:00Z</dcterms:modified>
</cp:coreProperties>
</file>