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9570" w:type="dxa"/>
        <w:tblInd w:w="-5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"/>
        <w:gridCol w:w="9874"/>
      </w:tblGrid>
      <w:tr w:rsidR="00452658" w:rsidRPr="00D65490" w:rsidTr="00452658">
        <w:tc>
          <w:tcPr>
            <w:tcW w:w="222" w:type="dxa"/>
          </w:tcPr>
          <w:p w:rsidR="00452658" w:rsidRPr="00D65490" w:rsidRDefault="00452658" w:rsidP="00D65490">
            <w:pPr>
              <w:spacing w:after="200" w:line="276" w:lineRule="auto"/>
              <w:jc w:val="center"/>
              <w:rPr>
                <w:rFonts w:ascii="Calibri" w:eastAsia="SimSun" w:hAnsi="Calibri"/>
                <w:b/>
                <w:lang w:eastAsia="zh-CN"/>
              </w:rPr>
            </w:pPr>
          </w:p>
        </w:tc>
        <w:tc>
          <w:tcPr>
            <w:tcW w:w="9348" w:type="dxa"/>
          </w:tcPr>
          <w:p w:rsidR="00452658" w:rsidRPr="00452658" w:rsidRDefault="00452658" w:rsidP="00452658">
            <w:pPr>
              <w:spacing w:line="276" w:lineRule="auto"/>
              <w:jc w:val="both"/>
              <w:outlineLvl w:val="1"/>
            </w:pPr>
            <w:r w:rsidRPr="00452658">
              <w:t xml:space="preserve">           </w:t>
            </w:r>
          </w:p>
          <w:tbl>
            <w:tblPr>
              <w:tblStyle w:val="a7"/>
              <w:tblW w:w="985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951"/>
              <w:gridCol w:w="126"/>
              <w:gridCol w:w="1560"/>
              <w:gridCol w:w="180"/>
              <w:gridCol w:w="4037"/>
            </w:tblGrid>
            <w:tr w:rsidR="00452658" w:rsidRPr="00452658" w:rsidTr="00452658">
              <w:tc>
                <w:tcPr>
                  <w:tcW w:w="3951" w:type="dxa"/>
                </w:tcPr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</w:p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  <w:r w:rsidRPr="00452658">
                    <w:rPr>
                      <w:b/>
                    </w:rPr>
                    <w:t xml:space="preserve">Республика Бурятия </w:t>
                  </w:r>
                </w:p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  <w:r w:rsidRPr="00452658">
                    <w:rPr>
                      <w:b/>
                    </w:rPr>
                    <w:t>Глава муниципального образования</w:t>
                  </w:r>
                </w:p>
                <w:p w:rsidR="00452658" w:rsidRPr="00452658" w:rsidRDefault="00452658" w:rsidP="00452658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452658">
                    <w:rPr>
                      <w:b/>
                    </w:rPr>
                    <w:t>«Кижингинский район»</w:t>
                  </w:r>
                </w:p>
                <w:p w:rsidR="00452658" w:rsidRPr="00452658" w:rsidRDefault="00452658" w:rsidP="00452658">
                  <w:pPr>
                    <w:jc w:val="center"/>
                  </w:pPr>
                  <w:r>
                    <w:rPr>
                      <w:rFonts w:eastAsia="SimSun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664922F3" wp14:editId="1ECEAC6E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146685</wp:posOffset>
                            </wp:positionV>
                            <wp:extent cx="6118860" cy="22860"/>
                            <wp:effectExtent l="57150" t="38100" r="53340" b="91440"/>
                            <wp:wrapNone/>
                            <wp:docPr id="22" name="Прямая соединительная линия 2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/>
                                  </wps:cNvCnPr>
                                  <wps:spPr>
                                    <a:xfrm flipV="1">
                                      <a:off x="0" y="0"/>
                                      <a:ext cx="6118860" cy="2286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3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2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Прямая соединительная линия 2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4he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HLjiF78AQAABQQAAA4AAAAAAAAAAAAAAAAA&#10;LgIAAGRycy9lMm9Eb2MueG1sUEsBAi0AFAAGAAgAAAAhAD2A3EbcAAAABgEAAA8AAAAAAAAAAAAA&#10;AAAAVgQAAGRycy9kb3ducmV2LnhtbFBLBQYAAAAABAAEAPMAAABfBQAAAAA=&#10;" strokecolor="black [3200]" strokeweight="3pt">
                            <v:shadow on="t" color="black" opacity="22937f" origin=",.5" offset="0,.63889mm"/>
                            <o:lock v:ext="edit" shapetype="f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1866" w:type="dxa"/>
                  <w:gridSpan w:val="3"/>
                </w:tcPr>
                <w:p w:rsidR="00452658" w:rsidRPr="00452658" w:rsidRDefault="00452658" w:rsidP="00452658">
                  <w:pPr>
                    <w:jc w:val="center"/>
                  </w:pPr>
                  <w:r w:rsidRPr="00452658">
                    <w:rPr>
                      <w:b/>
                      <w:noProof/>
                      <w:sz w:val="20"/>
                      <w:szCs w:val="24"/>
                    </w:rPr>
                    <w:drawing>
                      <wp:inline distT="0" distB="0" distL="0" distR="0" wp14:anchorId="79B9BDDE" wp14:editId="65B5D98B">
                        <wp:extent cx="895350" cy="1123950"/>
                        <wp:effectExtent l="19050" t="0" r="0" b="0"/>
                        <wp:docPr id="2" name="Рисунок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95350" cy="11239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037" w:type="dxa"/>
                </w:tcPr>
                <w:p w:rsidR="00452658" w:rsidRPr="00452658" w:rsidRDefault="00452658" w:rsidP="00452658">
                  <w:pPr>
                    <w:keepNext/>
                    <w:keepLines/>
                    <w:spacing w:before="200"/>
                    <w:jc w:val="center"/>
                    <w:outlineLvl w:val="1"/>
                    <w:rPr>
                      <w:b/>
                      <w:bCs/>
                      <w:sz w:val="26"/>
                    </w:rPr>
                  </w:pPr>
                  <w:proofErr w:type="spellStart"/>
                  <w:r w:rsidRPr="00452658">
                    <w:rPr>
                      <w:b/>
                      <w:bCs/>
                      <w:sz w:val="26"/>
                    </w:rPr>
                    <w:t>Буряад</w:t>
                  </w:r>
                  <w:proofErr w:type="spellEnd"/>
                  <w:r w:rsidRPr="00452658">
                    <w:rPr>
                      <w:b/>
                      <w:bCs/>
                      <w:sz w:val="26"/>
                    </w:rPr>
                    <w:t xml:space="preserve"> </w:t>
                  </w:r>
                  <w:proofErr w:type="spellStart"/>
                  <w:r w:rsidRPr="00452658">
                    <w:rPr>
                      <w:b/>
                      <w:bCs/>
                      <w:sz w:val="26"/>
                    </w:rPr>
                    <w:t>Республикын</w:t>
                  </w:r>
                  <w:proofErr w:type="spellEnd"/>
                </w:p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  <w:r w:rsidRPr="00452658">
                    <w:rPr>
                      <w:b/>
                    </w:rPr>
                    <w:t>«</w:t>
                  </w:r>
                  <w:proofErr w:type="spellStart"/>
                  <w:r w:rsidRPr="00452658">
                    <w:rPr>
                      <w:b/>
                    </w:rPr>
                    <w:t>Хэжэнгын</w:t>
                  </w:r>
                  <w:proofErr w:type="spellEnd"/>
                  <w:r w:rsidRPr="00452658">
                    <w:rPr>
                      <w:b/>
                    </w:rPr>
                    <w:t xml:space="preserve"> </w:t>
                  </w:r>
                  <w:proofErr w:type="spellStart"/>
                  <w:r w:rsidRPr="00452658">
                    <w:rPr>
                      <w:b/>
                    </w:rPr>
                    <w:t>аймаг</w:t>
                  </w:r>
                  <w:proofErr w:type="spellEnd"/>
                  <w:r w:rsidRPr="00452658">
                    <w:rPr>
                      <w:b/>
                    </w:rPr>
                    <w:t>»</w:t>
                  </w:r>
                </w:p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  <w:r w:rsidRPr="00452658">
                    <w:rPr>
                      <w:b/>
                    </w:rPr>
                    <w:t>гэ</w:t>
                  </w:r>
                  <w:proofErr w:type="gramStart"/>
                  <w:r w:rsidRPr="00452658">
                    <w:rPr>
                      <w:b/>
                      <w:lang w:val="en-US"/>
                    </w:rPr>
                    <w:t>h</w:t>
                  </w:r>
                  <w:proofErr w:type="gramEnd"/>
                  <w:r w:rsidRPr="00452658">
                    <w:rPr>
                      <w:b/>
                    </w:rPr>
                    <w:t xml:space="preserve">эн </w:t>
                  </w:r>
                  <w:proofErr w:type="spellStart"/>
                  <w:r w:rsidRPr="00452658">
                    <w:rPr>
                      <w:b/>
                    </w:rPr>
                    <w:t>муниципальна</w:t>
                  </w:r>
                  <w:proofErr w:type="spellEnd"/>
                  <w:r w:rsidRPr="00452658">
                    <w:rPr>
                      <w:b/>
                    </w:rPr>
                    <w:t xml:space="preserve"> </w:t>
                  </w:r>
                </w:p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  <w:proofErr w:type="spellStart"/>
                  <w:r w:rsidRPr="00452658">
                    <w:rPr>
                      <w:b/>
                    </w:rPr>
                    <w:t>байгууламжын</w:t>
                  </w:r>
                  <w:proofErr w:type="spellEnd"/>
                  <w:r w:rsidRPr="00452658">
                    <w:rPr>
                      <w:b/>
                    </w:rPr>
                    <w:t xml:space="preserve"> </w:t>
                  </w:r>
                  <w:proofErr w:type="spellStart"/>
                  <w:r w:rsidRPr="00452658">
                    <w:rPr>
                      <w:b/>
                    </w:rPr>
                    <w:t>гулваа</w:t>
                  </w:r>
                  <w:proofErr w:type="spellEnd"/>
                </w:p>
                <w:p w:rsidR="00452658" w:rsidRPr="00452658" w:rsidRDefault="00452658" w:rsidP="00452658">
                  <w:pPr>
                    <w:jc w:val="center"/>
                  </w:pPr>
                </w:p>
              </w:tc>
            </w:tr>
            <w:tr w:rsidR="00452658" w:rsidRPr="00452658" w:rsidTr="00452658">
              <w:tc>
                <w:tcPr>
                  <w:tcW w:w="4077" w:type="dxa"/>
                  <w:gridSpan w:val="2"/>
                </w:tcPr>
                <w:p w:rsidR="00452658" w:rsidRPr="00452658" w:rsidRDefault="00452658" w:rsidP="00452658">
                  <w:pPr>
                    <w:jc w:val="both"/>
                    <w:rPr>
                      <w:rFonts w:eastAsia="SimSun"/>
                      <w:b/>
                      <w:lang w:eastAsia="zh-CN"/>
                    </w:rPr>
                  </w:pPr>
                </w:p>
              </w:tc>
              <w:tc>
                <w:tcPr>
                  <w:tcW w:w="1560" w:type="dxa"/>
                </w:tcPr>
                <w:p w:rsidR="00452658" w:rsidRPr="00452658" w:rsidRDefault="00452658" w:rsidP="00452658">
                  <w:pPr>
                    <w:jc w:val="center"/>
                    <w:rPr>
                      <w:rFonts w:eastAsia="SimSun"/>
                      <w:b/>
                      <w:lang w:eastAsia="zh-CN"/>
                    </w:rPr>
                  </w:pPr>
                </w:p>
              </w:tc>
              <w:tc>
                <w:tcPr>
                  <w:tcW w:w="4217" w:type="dxa"/>
                  <w:gridSpan w:val="2"/>
                </w:tcPr>
                <w:p w:rsidR="00452658" w:rsidRPr="00452658" w:rsidRDefault="00452658" w:rsidP="00452658">
                  <w:pPr>
                    <w:jc w:val="center"/>
                    <w:rPr>
                      <w:rFonts w:eastAsia="SimSun"/>
                      <w:b/>
                      <w:lang w:val="tt-RU" w:eastAsia="zh-CN"/>
                    </w:rPr>
                  </w:pPr>
                </w:p>
              </w:tc>
            </w:tr>
          </w:tbl>
          <w:p w:rsidR="00452658" w:rsidRPr="00452658" w:rsidRDefault="00452658" w:rsidP="00452658">
            <w:pPr>
              <w:spacing w:line="276" w:lineRule="auto"/>
              <w:jc w:val="center"/>
              <w:rPr>
                <w:rFonts w:eastAsia="SimSun"/>
                <w:b/>
                <w:lang w:eastAsia="zh-CN"/>
              </w:rPr>
            </w:pPr>
            <w:r w:rsidRPr="00452658">
              <w:rPr>
                <w:rFonts w:eastAsia="SimSun"/>
                <w:b/>
                <w:lang w:eastAsia="zh-CN"/>
              </w:rPr>
              <w:t>РАСПОРЯЖЕНИЕ</w:t>
            </w:r>
          </w:p>
          <w:p w:rsidR="00452658" w:rsidRPr="00452658" w:rsidRDefault="00452658" w:rsidP="00452658">
            <w:pPr>
              <w:spacing w:line="276" w:lineRule="auto"/>
              <w:jc w:val="center"/>
              <w:rPr>
                <w:rFonts w:eastAsia="SimSun"/>
                <w:b/>
                <w:lang w:eastAsia="zh-CN"/>
              </w:rPr>
            </w:pPr>
          </w:p>
          <w:p w:rsidR="00452658" w:rsidRPr="00677D61" w:rsidRDefault="004135A6" w:rsidP="004135A6">
            <w:pPr>
              <w:spacing w:line="276" w:lineRule="auto"/>
              <w:rPr>
                <w:b/>
                <w:u w:val="single"/>
              </w:rPr>
            </w:pPr>
            <w:r>
              <w:rPr>
                <w:rFonts w:eastAsia="SimSun"/>
                <w:b/>
                <w:lang w:eastAsia="zh-CN"/>
              </w:rPr>
              <w:t xml:space="preserve">                    </w:t>
            </w:r>
            <w:r w:rsidR="002578B3">
              <w:rPr>
                <w:rFonts w:eastAsia="SimSun"/>
                <w:b/>
                <w:lang w:eastAsia="zh-CN"/>
              </w:rPr>
              <w:t xml:space="preserve">                     </w:t>
            </w:r>
            <w:r>
              <w:rPr>
                <w:rFonts w:eastAsia="SimSun"/>
                <w:b/>
                <w:lang w:eastAsia="zh-CN"/>
              </w:rPr>
              <w:t xml:space="preserve"> </w:t>
            </w:r>
            <w:r w:rsidR="00677D61">
              <w:rPr>
                <w:rFonts w:eastAsia="SimSun"/>
                <w:lang w:val="tt-RU" w:eastAsia="zh-CN"/>
              </w:rPr>
              <w:t>“</w:t>
            </w:r>
            <w:r w:rsidR="00571014">
              <w:rPr>
                <w:rFonts w:eastAsia="SimSun"/>
                <w:u w:val="single"/>
                <w:lang w:val="tt-RU" w:eastAsia="zh-CN"/>
              </w:rPr>
              <w:t>18</w:t>
            </w:r>
            <w:r w:rsidR="00677D61">
              <w:rPr>
                <w:rFonts w:eastAsia="SimSun"/>
                <w:lang w:val="tt-RU" w:eastAsia="zh-CN"/>
              </w:rPr>
              <w:t xml:space="preserve">”  </w:t>
            </w:r>
            <w:r w:rsidR="00571014">
              <w:rPr>
                <w:rFonts w:eastAsia="SimSun"/>
                <w:u w:val="single"/>
                <w:lang w:val="tt-RU" w:eastAsia="zh-CN"/>
              </w:rPr>
              <w:t xml:space="preserve">июля </w:t>
            </w:r>
            <w:r w:rsidR="002578B3">
              <w:rPr>
                <w:rFonts w:eastAsia="SimSun"/>
                <w:u w:val="single"/>
                <w:lang w:val="tt-RU" w:eastAsia="zh-CN"/>
              </w:rPr>
              <w:t xml:space="preserve"> 2023 года  </w:t>
            </w:r>
            <w:r w:rsidR="00677D61">
              <w:rPr>
                <w:rFonts w:eastAsia="SimSun"/>
                <w:u w:val="single"/>
                <w:lang w:val="tt-RU" w:eastAsia="zh-CN"/>
              </w:rPr>
              <w:t xml:space="preserve"> </w:t>
            </w:r>
            <w:r w:rsidR="00677D61">
              <w:rPr>
                <w:rFonts w:eastAsia="SimSun"/>
                <w:lang w:val="tt-RU" w:eastAsia="zh-CN"/>
              </w:rPr>
              <w:t xml:space="preserve"> № </w:t>
            </w:r>
            <w:r w:rsidR="00EB0058">
              <w:rPr>
                <w:rFonts w:eastAsia="SimSun"/>
                <w:lang w:val="tt-RU" w:eastAsia="zh-CN"/>
              </w:rPr>
              <w:t>249</w:t>
            </w:r>
          </w:p>
          <w:p w:rsidR="00452658" w:rsidRPr="00452658" w:rsidRDefault="00452658" w:rsidP="00452658">
            <w:pPr>
              <w:spacing w:line="276" w:lineRule="auto"/>
              <w:jc w:val="both"/>
              <w:rPr>
                <w:b/>
                <w:bCs/>
              </w:rPr>
            </w:pPr>
          </w:p>
          <w:tbl>
            <w:tblPr>
              <w:tblStyle w:val="a7"/>
              <w:tblW w:w="9854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854"/>
            </w:tblGrid>
            <w:tr w:rsidR="00452658" w:rsidRPr="00452658" w:rsidTr="00452658">
              <w:trPr>
                <w:jc w:val="center"/>
              </w:trPr>
              <w:tc>
                <w:tcPr>
                  <w:tcW w:w="9854" w:type="dxa"/>
                </w:tcPr>
                <w:p w:rsidR="00452658" w:rsidRPr="00452658" w:rsidRDefault="00452658" w:rsidP="00452658">
                  <w:pPr>
                    <w:jc w:val="center"/>
                    <w:rPr>
                      <w:rFonts w:eastAsia="SimSun"/>
                      <w:lang w:eastAsia="zh-CN"/>
                    </w:rPr>
                  </w:pPr>
                  <w:r w:rsidRPr="00452658">
                    <w:rPr>
                      <w:rFonts w:eastAsia="SimSun"/>
                      <w:lang w:eastAsia="zh-CN"/>
                    </w:rPr>
                    <w:t>с. Кижинга</w:t>
                  </w:r>
                </w:p>
              </w:tc>
            </w:tr>
          </w:tbl>
          <w:p w:rsidR="00452658" w:rsidRPr="00D65490" w:rsidRDefault="00452658" w:rsidP="00D65490">
            <w:pPr>
              <w:spacing w:after="200" w:line="276" w:lineRule="auto"/>
              <w:jc w:val="center"/>
              <w:rPr>
                <w:rFonts w:ascii="Calibri" w:eastAsia="SimSun" w:hAnsi="Calibri"/>
                <w:b/>
                <w:lang w:val="tt-RU" w:eastAsia="zh-CN"/>
              </w:rPr>
            </w:pPr>
          </w:p>
        </w:tc>
      </w:tr>
    </w:tbl>
    <w:p w:rsidR="00BB34B7" w:rsidRPr="00BB34B7" w:rsidRDefault="00BB34B7" w:rsidP="00D65490">
      <w:pPr>
        <w:suppressAutoHyphens/>
        <w:rPr>
          <w:b/>
          <w:lang w:eastAsia="zh-CN"/>
        </w:rPr>
      </w:pPr>
      <w:r w:rsidRPr="00BB34B7">
        <w:rPr>
          <w:b/>
          <w:lang w:eastAsia="zh-CN"/>
        </w:rPr>
        <w:t>О предварительном разрешении</w:t>
      </w:r>
      <w:r>
        <w:rPr>
          <w:b/>
          <w:lang w:eastAsia="zh-CN"/>
        </w:rPr>
        <w:t xml:space="preserve"> </w:t>
      </w:r>
      <w:r w:rsidRPr="00BB34B7">
        <w:rPr>
          <w:b/>
          <w:lang w:eastAsia="zh-CN"/>
        </w:rPr>
        <w:t>на расходование денежных средств,</w:t>
      </w:r>
    </w:p>
    <w:p w:rsidR="00BB34B7" w:rsidRPr="00BB34B7" w:rsidRDefault="00452658" w:rsidP="00321133">
      <w:pPr>
        <w:suppressAutoHyphens/>
        <w:ind w:left="708"/>
        <w:jc w:val="center"/>
        <w:rPr>
          <w:b/>
          <w:lang w:eastAsia="zh-CN"/>
        </w:rPr>
      </w:pPr>
      <w:proofErr w:type="gramStart"/>
      <w:r>
        <w:rPr>
          <w:b/>
          <w:lang w:eastAsia="zh-CN"/>
        </w:rPr>
        <w:t>при</w:t>
      </w:r>
      <w:r w:rsidR="00BB34B7" w:rsidRPr="00BB34B7">
        <w:rPr>
          <w:b/>
          <w:lang w:eastAsia="zh-CN"/>
        </w:rPr>
        <w:t>надлежащих</w:t>
      </w:r>
      <w:proofErr w:type="gramEnd"/>
      <w:r w:rsidR="00BB34B7" w:rsidRPr="00BB34B7">
        <w:rPr>
          <w:b/>
          <w:lang w:eastAsia="zh-CN"/>
        </w:rPr>
        <w:t xml:space="preserve"> несовершеннолетней</w:t>
      </w:r>
    </w:p>
    <w:p w:rsidR="00BB34B7" w:rsidRPr="00BB34B7" w:rsidRDefault="002578B3" w:rsidP="00321133">
      <w:pPr>
        <w:suppressAutoHyphens/>
        <w:ind w:left="708"/>
        <w:jc w:val="center"/>
        <w:rPr>
          <w:b/>
          <w:lang w:eastAsia="zh-CN"/>
        </w:rPr>
      </w:pPr>
      <w:proofErr w:type="spellStart"/>
      <w:r>
        <w:rPr>
          <w:b/>
          <w:lang w:eastAsia="zh-CN"/>
        </w:rPr>
        <w:t>Найдановой</w:t>
      </w:r>
      <w:proofErr w:type="spellEnd"/>
      <w:r>
        <w:rPr>
          <w:b/>
          <w:lang w:eastAsia="zh-CN"/>
        </w:rPr>
        <w:t xml:space="preserve"> Дарье </w:t>
      </w:r>
      <w:proofErr w:type="spellStart"/>
      <w:r>
        <w:rPr>
          <w:b/>
          <w:lang w:eastAsia="zh-CN"/>
        </w:rPr>
        <w:t>Тумэновне</w:t>
      </w:r>
      <w:proofErr w:type="spellEnd"/>
      <w:r>
        <w:rPr>
          <w:b/>
          <w:lang w:eastAsia="zh-CN"/>
        </w:rPr>
        <w:t>, 20.03.2006</w:t>
      </w:r>
      <w:r w:rsidR="00BB34B7" w:rsidRPr="00BB34B7">
        <w:rPr>
          <w:b/>
          <w:lang w:eastAsia="zh-CN"/>
        </w:rPr>
        <w:t xml:space="preserve"> г.р.</w:t>
      </w:r>
    </w:p>
    <w:p w:rsidR="00BB34B7" w:rsidRPr="00677D61" w:rsidRDefault="00BB34B7" w:rsidP="00321133">
      <w:pPr>
        <w:suppressAutoHyphens/>
        <w:ind w:left="708" w:firstLine="709"/>
        <w:jc w:val="center"/>
        <w:rPr>
          <w:b/>
          <w:sz w:val="25"/>
          <w:szCs w:val="25"/>
          <w:lang w:eastAsia="zh-CN"/>
        </w:rPr>
      </w:pPr>
    </w:p>
    <w:p w:rsidR="00BB34B7" w:rsidRPr="00677D61" w:rsidRDefault="00BB34B7" w:rsidP="00BB34B7">
      <w:pPr>
        <w:suppressAutoHyphens/>
        <w:jc w:val="both"/>
        <w:rPr>
          <w:sz w:val="25"/>
          <w:szCs w:val="25"/>
          <w:lang w:eastAsia="zh-CN"/>
        </w:rPr>
      </w:pPr>
      <w:r w:rsidRPr="00677D61">
        <w:rPr>
          <w:sz w:val="25"/>
          <w:szCs w:val="25"/>
          <w:lang w:eastAsia="zh-CN"/>
        </w:rPr>
        <w:t xml:space="preserve">        Орган опеки и попечительства администрации муниципального образования «Кижингинский район» в соответствии со ст. 37 Гражданского кодекса    Российской Федерации, рассмотрев заяв</w:t>
      </w:r>
      <w:r w:rsidR="002578B3">
        <w:rPr>
          <w:sz w:val="25"/>
          <w:szCs w:val="25"/>
          <w:lang w:eastAsia="zh-CN"/>
        </w:rPr>
        <w:t xml:space="preserve">ление </w:t>
      </w:r>
      <w:proofErr w:type="spellStart"/>
      <w:r w:rsidR="002578B3">
        <w:rPr>
          <w:sz w:val="25"/>
          <w:szCs w:val="25"/>
          <w:lang w:eastAsia="zh-CN"/>
        </w:rPr>
        <w:t>Найдановой</w:t>
      </w:r>
      <w:proofErr w:type="spellEnd"/>
      <w:r w:rsidR="002578B3">
        <w:rPr>
          <w:sz w:val="25"/>
          <w:szCs w:val="25"/>
          <w:lang w:eastAsia="zh-CN"/>
        </w:rPr>
        <w:t xml:space="preserve"> Дарьи </w:t>
      </w:r>
      <w:proofErr w:type="spellStart"/>
      <w:r w:rsidR="002578B3">
        <w:rPr>
          <w:sz w:val="25"/>
          <w:szCs w:val="25"/>
          <w:lang w:eastAsia="zh-CN"/>
        </w:rPr>
        <w:t>Тумэновны</w:t>
      </w:r>
      <w:proofErr w:type="spellEnd"/>
      <w:r w:rsidR="002578B3">
        <w:rPr>
          <w:sz w:val="25"/>
          <w:szCs w:val="25"/>
          <w:lang w:eastAsia="zh-CN"/>
        </w:rPr>
        <w:t>, 20.03.2006</w:t>
      </w:r>
      <w:r w:rsidRPr="00677D61">
        <w:rPr>
          <w:sz w:val="25"/>
          <w:szCs w:val="25"/>
          <w:lang w:eastAsia="zh-CN"/>
        </w:rPr>
        <w:t xml:space="preserve"> г.р., проживающей по адресу: </w:t>
      </w:r>
      <w:r w:rsidR="0061661E">
        <w:rPr>
          <w:sz w:val="25"/>
          <w:szCs w:val="25"/>
          <w:lang w:eastAsia="zh-CN"/>
        </w:rPr>
        <w:t xml:space="preserve"> </w:t>
      </w:r>
      <w:proofErr w:type="gramStart"/>
      <w:r w:rsidRPr="00677D61">
        <w:rPr>
          <w:sz w:val="25"/>
          <w:szCs w:val="25"/>
          <w:lang w:eastAsia="zh-CN"/>
        </w:rPr>
        <w:t>Республика Бурятия,</w:t>
      </w:r>
      <w:r w:rsidR="00EB0058">
        <w:rPr>
          <w:sz w:val="25"/>
          <w:szCs w:val="25"/>
          <w:lang w:eastAsia="zh-CN"/>
        </w:rPr>
        <w:t xml:space="preserve"> </w:t>
      </w:r>
      <w:r w:rsidRPr="00677D61">
        <w:rPr>
          <w:sz w:val="25"/>
          <w:szCs w:val="25"/>
          <w:lang w:eastAsia="zh-CN"/>
        </w:rPr>
        <w:t xml:space="preserve"> Кижин</w:t>
      </w:r>
      <w:r w:rsidR="002578B3">
        <w:rPr>
          <w:sz w:val="25"/>
          <w:szCs w:val="25"/>
          <w:lang w:eastAsia="zh-CN"/>
        </w:rPr>
        <w:t xml:space="preserve">гинский район, с. </w:t>
      </w:r>
      <w:proofErr w:type="spellStart"/>
      <w:r w:rsidR="002578B3">
        <w:rPr>
          <w:sz w:val="25"/>
          <w:szCs w:val="25"/>
          <w:lang w:eastAsia="zh-CN"/>
        </w:rPr>
        <w:t>Усть-Орот</w:t>
      </w:r>
      <w:proofErr w:type="spellEnd"/>
      <w:r w:rsidRPr="00677D61">
        <w:rPr>
          <w:sz w:val="25"/>
          <w:szCs w:val="25"/>
          <w:lang w:eastAsia="zh-CN"/>
        </w:rPr>
        <w:t>, ул</w:t>
      </w:r>
      <w:r w:rsidR="002578B3">
        <w:rPr>
          <w:sz w:val="25"/>
          <w:szCs w:val="25"/>
          <w:lang w:eastAsia="zh-CN"/>
        </w:rPr>
        <w:t xml:space="preserve">. </w:t>
      </w:r>
      <w:proofErr w:type="spellStart"/>
      <w:r w:rsidR="002578B3">
        <w:rPr>
          <w:sz w:val="25"/>
          <w:szCs w:val="25"/>
          <w:lang w:eastAsia="zh-CN"/>
        </w:rPr>
        <w:t>Жанаева</w:t>
      </w:r>
      <w:proofErr w:type="spellEnd"/>
      <w:r w:rsidR="002578B3">
        <w:rPr>
          <w:sz w:val="25"/>
          <w:szCs w:val="25"/>
          <w:lang w:eastAsia="zh-CN"/>
        </w:rPr>
        <w:t xml:space="preserve"> д. 27, кв.</w:t>
      </w:r>
      <w:r w:rsidR="0061661E">
        <w:rPr>
          <w:sz w:val="25"/>
          <w:szCs w:val="25"/>
          <w:lang w:eastAsia="zh-CN"/>
        </w:rPr>
        <w:t xml:space="preserve"> </w:t>
      </w:r>
      <w:r w:rsidR="002578B3">
        <w:rPr>
          <w:sz w:val="25"/>
          <w:szCs w:val="25"/>
          <w:lang w:eastAsia="zh-CN"/>
        </w:rPr>
        <w:t>1</w:t>
      </w:r>
      <w:r w:rsidRPr="00677D61">
        <w:rPr>
          <w:sz w:val="25"/>
          <w:szCs w:val="25"/>
          <w:lang w:eastAsia="zh-CN"/>
        </w:rPr>
        <w:t>,</w:t>
      </w:r>
      <w:r w:rsidR="002578B3">
        <w:rPr>
          <w:sz w:val="25"/>
          <w:szCs w:val="25"/>
          <w:lang w:eastAsia="zh-CN"/>
        </w:rPr>
        <w:t xml:space="preserve"> </w:t>
      </w:r>
      <w:r w:rsidR="00EB0058">
        <w:rPr>
          <w:sz w:val="25"/>
          <w:szCs w:val="25"/>
          <w:lang w:eastAsia="zh-CN"/>
        </w:rPr>
        <w:t xml:space="preserve"> </w:t>
      </w:r>
      <w:bookmarkStart w:id="0" w:name="_GoBack"/>
      <w:bookmarkEnd w:id="0"/>
      <w:r w:rsidR="002578B3">
        <w:rPr>
          <w:sz w:val="25"/>
          <w:szCs w:val="25"/>
          <w:lang w:eastAsia="zh-CN"/>
        </w:rPr>
        <w:t xml:space="preserve">паспортные данные: 8119  857547 выдан МВД по Республике Бурятия </w:t>
      </w:r>
      <w:r w:rsidRPr="00677D61">
        <w:rPr>
          <w:sz w:val="25"/>
          <w:szCs w:val="25"/>
          <w:lang w:eastAsia="zh-CN"/>
        </w:rPr>
        <w:t xml:space="preserve"> от</w:t>
      </w:r>
      <w:r w:rsidR="004135A6" w:rsidRPr="004135A6">
        <w:rPr>
          <w:sz w:val="25"/>
          <w:szCs w:val="25"/>
          <w:lang w:eastAsia="zh-CN"/>
        </w:rPr>
        <w:t xml:space="preserve"> </w:t>
      </w:r>
      <w:r w:rsidR="002578B3">
        <w:rPr>
          <w:sz w:val="25"/>
          <w:szCs w:val="25"/>
          <w:lang w:eastAsia="zh-CN"/>
        </w:rPr>
        <w:t xml:space="preserve"> 25.03.2020 года, код подразделения 030-015</w:t>
      </w:r>
      <w:r w:rsidRPr="00677D61">
        <w:rPr>
          <w:sz w:val="25"/>
          <w:szCs w:val="25"/>
          <w:lang w:eastAsia="zh-CN"/>
        </w:rPr>
        <w:t>, получающей пенсию по потере кормильца, с письменного согласия опек</w:t>
      </w:r>
      <w:r w:rsidR="002578B3">
        <w:rPr>
          <w:sz w:val="25"/>
          <w:szCs w:val="25"/>
          <w:lang w:eastAsia="zh-CN"/>
        </w:rPr>
        <w:t xml:space="preserve">уна </w:t>
      </w:r>
      <w:r w:rsidR="00571014">
        <w:rPr>
          <w:sz w:val="25"/>
          <w:szCs w:val="25"/>
          <w:lang w:eastAsia="zh-CN"/>
        </w:rPr>
        <w:t xml:space="preserve"> </w:t>
      </w:r>
      <w:proofErr w:type="spellStart"/>
      <w:r w:rsidR="002578B3">
        <w:rPr>
          <w:sz w:val="25"/>
          <w:szCs w:val="25"/>
          <w:lang w:eastAsia="zh-CN"/>
        </w:rPr>
        <w:t>Найдановой</w:t>
      </w:r>
      <w:proofErr w:type="spellEnd"/>
      <w:r w:rsidR="002578B3">
        <w:rPr>
          <w:sz w:val="25"/>
          <w:szCs w:val="25"/>
          <w:lang w:eastAsia="zh-CN"/>
        </w:rPr>
        <w:t xml:space="preserve"> </w:t>
      </w:r>
      <w:proofErr w:type="spellStart"/>
      <w:r w:rsidR="002578B3">
        <w:rPr>
          <w:sz w:val="25"/>
          <w:szCs w:val="25"/>
          <w:lang w:eastAsia="zh-CN"/>
        </w:rPr>
        <w:t>Ринчин-Ханды</w:t>
      </w:r>
      <w:proofErr w:type="spellEnd"/>
      <w:r w:rsidR="002578B3">
        <w:rPr>
          <w:sz w:val="25"/>
          <w:szCs w:val="25"/>
          <w:lang w:eastAsia="zh-CN"/>
        </w:rPr>
        <w:t xml:space="preserve"> </w:t>
      </w:r>
      <w:proofErr w:type="spellStart"/>
      <w:r w:rsidR="002578B3">
        <w:rPr>
          <w:sz w:val="25"/>
          <w:szCs w:val="25"/>
          <w:lang w:eastAsia="zh-CN"/>
        </w:rPr>
        <w:t>Сандаковны</w:t>
      </w:r>
      <w:proofErr w:type="spellEnd"/>
      <w:r w:rsidR="00C75A57">
        <w:rPr>
          <w:sz w:val="25"/>
          <w:szCs w:val="25"/>
          <w:lang w:eastAsia="zh-CN"/>
        </w:rPr>
        <w:t xml:space="preserve">, 23.12.1950 </w:t>
      </w:r>
      <w:r w:rsidRPr="00677D61">
        <w:rPr>
          <w:sz w:val="25"/>
          <w:szCs w:val="25"/>
          <w:lang w:eastAsia="zh-CN"/>
        </w:rPr>
        <w:t xml:space="preserve"> г.р.</w:t>
      </w:r>
      <w:r w:rsidR="00C75A57">
        <w:rPr>
          <w:sz w:val="25"/>
          <w:szCs w:val="25"/>
          <w:lang w:eastAsia="zh-CN"/>
        </w:rPr>
        <w:t xml:space="preserve">, </w:t>
      </w:r>
      <w:r w:rsidR="00571014">
        <w:rPr>
          <w:sz w:val="25"/>
          <w:szCs w:val="25"/>
          <w:lang w:eastAsia="zh-CN"/>
        </w:rPr>
        <w:t xml:space="preserve"> </w:t>
      </w:r>
      <w:r w:rsidR="00C75A57">
        <w:rPr>
          <w:sz w:val="25"/>
          <w:szCs w:val="25"/>
          <w:lang w:eastAsia="zh-CN"/>
        </w:rPr>
        <w:t>паспортные данные: 8101</w:t>
      </w:r>
      <w:r w:rsidR="0061661E">
        <w:rPr>
          <w:sz w:val="25"/>
          <w:szCs w:val="25"/>
          <w:lang w:eastAsia="zh-CN"/>
        </w:rPr>
        <w:t xml:space="preserve"> </w:t>
      </w:r>
      <w:r w:rsidR="00C75A57">
        <w:rPr>
          <w:sz w:val="25"/>
          <w:szCs w:val="25"/>
          <w:lang w:eastAsia="zh-CN"/>
        </w:rPr>
        <w:t xml:space="preserve">273274 </w:t>
      </w:r>
      <w:r w:rsidRPr="00677D61">
        <w:rPr>
          <w:sz w:val="25"/>
          <w:szCs w:val="25"/>
          <w:lang w:eastAsia="zh-CN"/>
        </w:rPr>
        <w:t xml:space="preserve"> в</w:t>
      </w:r>
      <w:r w:rsidR="00C75A57">
        <w:rPr>
          <w:sz w:val="25"/>
          <w:szCs w:val="25"/>
          <w:lang w:eastAsia="zh-CN"/>
        </w:rPr>
        <w:t>ыдан отделом внутренних дел Кижингинского района Республики Бурятия от 15.01.2002 года, код подразделения 032-012</w:t>
      </w:r>
      <w:proofErr w:type="gramEnd"/>
      <w:r w:rsidRPr="00677D61">
        <w:rPr>
          <w:sz w:val="25"/>
          <w:szCs w:val="25"/>
          <w:lang w:eastAsia="zh-CN"/>
        </w:rPr>
        <w:t xml:space="preserve">, </w:t>
      </w:r>
      <w:proofErr w:type="gramStart"/>
      <w:r w:rsidRPr="00677D61">
        <w:rPr>
          <w:sz w:val="25"/>
          <w:szCs w:val="25"/>
          <w:lang w:eastAsia="zh-CN"/>
        </w:rPr>
        <w:t>проживающей</w:t>
      </w:r>
      <w:proofErr w:type="gramEnd"/>
      <w:r w:rsidRPr="00677D61">
        <w:rPr>
          <w:sz w:val="25"/>
          <w:szCs w:val="25"/>
          <w:lang w:eastAsia="zh-CN"/>
        </w:rPr>
        <w:t xml:space="preserve"> по адресу:</w:t>
      </w:r>
      <w:r w:rsidR="00571014">
        <w:rPr>
          <w:sz w:val="25"/>
          <w:szCs w:val="25"/>
          <w:lang w:eastAsia="zh-CN"/>
        </w:rPr>
        <w:t xml:space="preserve"> </w:t>
      </w:r>
      <w:r w:rsidRPr="00677D61">
        <w:rPr>
          <w:sz w:val="25"/>
          <w:szCs w:val="25"/>
          <w:lang w:eastAsia="zh-CN"/>
        </w:rPr>
        <w:t>Республика Бурятия, Кижинги</w:t>
      </w:r>
      <w:r w:rsidR="00C75A57">
        <w:rPr>
          <w:sz w:val="25"/>
          <w:szCs w:val="25"/>
          <w:lang w:eastAsia="zh-CN"/>
        </w:rPr>
        <w:t xml:space="preserve">нский район, с. </w:t>
      </w:r>
      <w:proofErr w:type="spellStart"/>
      <w:r w:rsidR="00C75A57">
        <w:rPr>
          <w:sz w:val="25"/>
          <w:szCs w:val="25"/>
          <w:lang w:eastAsia="zh-CN"/>
        </w:rPr>
        <w:t>Усть-Орот</w:t>
      </w:r>
      <w:proofErr w:type="spellEnd"/>
      <w:r w:rsidR="00C75A57" w:rsidRPr="00677D61">
        <w:rPr>
          <w:sz w:val="25"/>
          <w:szCs w:val="25"/>
          <w:lang w:eastAsia="zh-CN"/>
        </w:rPr>
        <w:t>,</w:t>
      </w:r>
      <w:r w:rsidR="0061661E">
        <w:rPr>
          <w:sz w:val="25"/>
          <w:szCs w:val="25"/>
          <w:lang w:eastAsia="zh-CN"/>
        </w:rPr>
        <w:t xml:space="preserve"> </w:t>
      </w:r>
      <w:r w:rsidR="00C75A57" w:rsidRPr="00677D61">
        <w:rPr>
          <w:sz w:val="25"/>
          <w:szCs w:val="25"/>
          <w:lang w:eastAsia="zh-CN"/>
        </w:rPr>
        <w:t xml:space="preserve"> ул</w:t>
      </w:r>
      <w:r w:rsidR="00C75A57">
        <w:rPr>
          <w:sz w:val="25"/>
          <w:szCs w:val="25"/>
          <w:lang w:eastAsia="zh-CN"/>
        </w:rPr>
        <w:t xml:space="preserve">. </w:t>
      </w:r>
      <w:proofErr w:type="spellStart"/>
      <w:r w:rsidR="00C75A57">
        <w:rPr>
          <w:sz w:val="25"/>
          <w:szCs w:val="25"/>
          <w:lang w:eastAsia="zh-CN"/>
        </w:rPr>
        <w:t>Жанаева</w:t>
      </w:r>
      <w:proofErr w:type="spellEnd"/>
      <w:r w:rsidR="00C75A57">
        <w:rPr>
          <w:sz w:val="25"/>
          <w:szCs w:val="25"/>
          <w:lang w:eastAsia="zh-CN"/>
        </w:rPr>
        <w:t xml:space="preserve"> д. 27, </w:t>
      </w:r>
      <w:r w:rsidR="0061661E">
        <w:rPr>
          <w:sz w:val="25"/>
          <w:szCs w:val="25"/>
          <w:lang w:eastAsia="zh-CN"/>
        </w:rPr>
        <w:t xml:space="preserve"> </w:t>
      </w:r>
      <w:r w:rsidR="00C75A57">
        <w:rPr>
          <w:sz w:val="25"/>
          <w:szCs w:val="25"/>
          <w:lang w:eastAsia="zh-CN"/>
        </w:rPr>
        <w:t>кв.1</w:t>
      </w:r>
      <w:r w:rsidR="00C75A57" w:rsidRPr="00677D61">
        <w:rPr>
          <w:sz w:val="25"/>
          <w:szCs w:val="25"/>
          <w:lang w:eastAsia="zh-CN"/>
        </w:rPr>
        <w:t>,</w:t>
      </w:r>
      <w:r w:rsidRPr="00677D61">
        <w:rPr>
          <w:sz w:val="25"/>
          <w:szCs w:val="25"/>
          <w:lang w:eastAsia="zh-CN"/>
        </w:rPr>
        <w:t xml:space="preserve"> с просьбой о выда</w:t>
      </w:r>
      <w:r w:rsidR="004135A6">
        <w:rPr>
          <w:sz w:val="25"/>
          <w:szCs w:val="25"/>
          <w:lang w:eastAsia="zh-CN"/>
        </w:rPr>
        <w:t xml:space="preserve">че денежных средств в размере </w:t>
      </w:r>
      <w:r w:rsidR="00571014">
        <w:rPr>
          <w:sz w:val="25"/>
          <w:szCs w:val="25"/>
          <w:lang w:eastAsia="zh-CN"/>
        </w:rPr>
        <w:t xml:space="preserve">100000 (сто </w:t>
      </w:r>
      <w:r w:rsidR="00C75A57">
        <w:rPr>
          <w:sz w:val="25"/>
          <w:szCs w:val="25"/>
          <w:lang w:eastAsia="zh-CN"/>
        </w:rPr>
        <w:t xml:space="preserve"> </w:t>
      </w:r>
      <w:r w:rsidRPr="00677D61">
        <w:rPr>
          <w:sz w:val="25"/>
          <w:szCs w:val="25"/>
          <w:lang w:eastAsia="zh-CN"/>
        </w:rPr>
        <w:t>тысяч) рублей со счета №</w:t>
      </w:r>
      <w:r w:rsidR="00C75A57">
        <w:rPr>
          <w:sz w:val="25"/>
          <w:szCs w:val="25"/>
          <w:lang w:eastAsia="zh-CN"/>
        </w:rPr>
        <w:t xml:space="preserve"> 42307 810 7 0916 6883872</w:t>
      </w:r>
      <w:r w:rsidRPr="00677D61">
        <w:rPr>
          <w:sz w:val="25"/>
          <w:szCs w:val="25"/>
          <w:lang w:eastAsia="zh-CN"/>
        </w:rPr>
        <w:t>, принадлежащих несовершеннол</w:t>
      </w:r>
      <w:r w:rsidR="00C75A57">
        <w:rPr>
          <w:sz w:val="25"/>
          <w:szCs w:val="25"/>
          <w:lang w:eastAsia="zh-CN"/>
        </w:rPr>
        <w:t xml:space="preserve">етней </w:t>
      </w:r>
      <w:proofErr w:type="spellStart"/>
      <w:r w:rsidR="00C75A57">
        <w:rPr>
          <w:sz w:val="25"/>
          <w:szCs w:val="25"/>
          <w:lang w:eastAsia="zh-CN"/>
        </w:rPr>
        <w:t>Найдановой</w:t>
      </w:r>
      <w:proofErr w:type="spellEnd"/>
      <w:r w:rsidR="00C75A57">
        <w:rPr>
          <w:sz w:val="25"/>
          <w:szCs w:val="25"/>
          <w:lang w:eastAsia="zh-CN"/>
        </w:rPr>
        <w:t xml:space="preserve"> Дарье </w:t>
      </w:r>
      <w:proofErr w:type="spellStart"/>
      <w:r w:rsidR="00C75A57">
        <w:rPr>
          <w:sz w:val="25"/>
          <w:szCs w:val="25"/>
          <w:lang w:eastAsia="zh-CN"/>
        </w:rPr>
        <w:t>Тумэновне</w:t>
      </w:r>
      <w:proofErr w:type="spellEnd"/>
      <w:r w:rsidR="00571014">
        <w:rPr>
          <w:sz w:val="25"/>
          <w:szCs w:val="25"/>
          <w:lang w:eastAsia="zh-CN"/>
        </w:rPr>
        <w:t xml:space="preserve">  для оплаты обучения 1 курса в ФГБОУ </w:t>
      </w:r>
      <w:proofErr w:type="gramStart"/>
      <w:r w:rsidR="00571014">
        <w:rPr>
          <w:sz w:val="25"/>
          <w:szCs w:val="25"/>
          <w:lang w:eastAsia="zh-CN"/>
        </w:rPr>
        <w:t>ВО</w:t>
      </w:r>
      <w:proofErr w:type="gramEnd"/>
      <w:r w:rsidR="00571014">
        <w:rPr>
          <w:sz w:val="25"/>
          <w:szCs w:val="25"/>
          <w:lang w:eastAsia="zh-CN"/>
        </w:rPr>
        <w:t xml:space="preserve"> «Байкальский государственный университет» г. Иркутска (колледж) и </w:t>
      </w:r>
      <w:r w:rsidR="0052185C">
        <w:rPr>
          <w:sz w:val="25"/>
          <w:szCs w:val="25"/>
          <w:lang w:eastAsia="zh-CN"/>
        </w:rPr>
        <w:t>для покупки сезонной одежды и обуви</w:t>
      </w:r>
      <w:r w:rsidR="00571014">
        <w:rPr>
          <w:sz w:val="25"/>
          <w:szCs w:val="25"/>
          <w:lang w:eastAsia="zh-CN"/>
        </w:rPr>
        <w:t xml:space="preserve">, </w:t>
      </w:r>
      <w:r w:rsidRPr="00677D61">
        <w:rPr>
          <w:sz w:val="25"/>
          <w:szCs w:val="25"/>
          <w:lang w:eastAsia="zh-CN"/>
        </w:rPr>
        <w:t>учитывая, что имущественные права и интересы несовершеннолетней не ущемлены:</w:t>
      </w:r>
    </w:p>
    <w:p w:rsidR="00BB34B7" w:rsidRPr="00677D61" w:rsidRDefault="00BB34B7" w:rsidP="00BB34B7">
      <w:pPr>
        <w:numPr>
          <w:ilvl w:val="0"/>
          <w:numId w:val="2"/>
        </w:numPr>
        <w:suppressAutoHyphens/>
        <w:contextualSpacing/>
        <w:jc w:val="both"/>
        <w:rPr>
          <w:sz w:val="25"/>
          <w:szCs w:val="25"/>
          <w:lang w:eastAsia="zh-CN"/>
        </w:rPr>
      </w:pPr>
      <w:r w:rsidRPr="00677D61">
        <w:rPr>
          <w:sz w:val="25"/>
          <w:szCs w:val="25"/>
          <w:lang w:eastAsia="zh-CN"/>
        </w:rPr>
        <w:t xml:space="preserve">Разрешить </w:t>
      </w:r>
      <w:proofErr w:type="spellStart"/>
      <w:r w:rsidR="00630C0C">
        <w:rPr>
          <w:sz w:val="25"/>
          <w:szCs w:val="25"/>
          <w:lang w:eastAsia="zh-CN"/>
        </w:rPr>
        <w:t>Найдановой</w:t>
      </w:r>
      <w:proofErr w:type="spellEnd"/>
      <w:r w:rsidR="00630C0C">
        <w:rPr>
          <w:sz w:val="25"/>
          <w:szCs w:val="25"/>
          <w:lang w:eastAsia="zh-CN"/>
        </w:rPr>
        <w:t xml:space="preserve"> Дарье </w:t>
      </w:r>
      <w:proofErr w:type="spellStart"/>
      <w:r w:rsidR="00630C0C">
        <w:rPr>
          <w:sz w:val="25"/>
          <w:szCs w:val="25"/>
          <w:lang w:eastAsia="zh-CN"/>
        </w:rPr>
        <w:t>Тумэновне</w:t>
      </w:r>
      <w:proofErr w:type="spellEnd"/>
      <w:r w:rsidR="00630C0C">
        <w:rPr>
          <w:sz w:val="25"/>
          <w:szCs w:val="25"/>
          <w:lang w:eastAsia="zh-CN"/>
        </w:rPr>
        <w:t>, 20.03.2006</w:t>
      </w:r>
      <w:r w:rsidR="00630C0C" w:rsidRPr="00677D61">
        <w:rPr>
          <w:sz w:val="25"/>
          <w:szCs w:val="25"/>
          <w:lang w:eastAsia="zh-CN"/>
        </w:rPr>
        <w:t xml:space="preserve"> г.р., </w:t>
      </w:r>
      <w:r w:rsidRPr="00677D61">
        <w:rPr>
          <w:sz w:val="25"/>
          <w:szCs w:val="25"/>
          <w:lang w:eastAsia="zh-CN"/>
        </w:rPr>
        <w:t>с письменного согласия опекуна</w:t>
      </w:r>
      <w:r w:rsidR="00630C0C">
        <w:rPr>
          <w:sz w:val="25"/>
          <w:szCs w:val="25"/>
          <w:lang w:eastAsia="zh-CN"/>
        </w:rPr>
        <w:t xml:space="preserve">  </w:t>
      </w:r>
      <w:proofErr w:type="spellStart"/>
      <w:r w:rsidR="00630C0C">
        <w:rPr>
          <w:sz w:val="25"/>
          <w:szCs w:val="25"/>
          <w:lang w:eastAsia="zh-CN"/>
        </w:rPr>
        <w:t>Найдановой</w:t>
      </w:r>
      <w:proofErr w:type="spellEnd"/>
      <w:r w:rsidR="00630C0C">
        <w:rPr>
          <w:sz w:val="25"/>
          <w:szCs w:val="25"/>
          <w:lang w:eastAsia="zh-CN"/>
        </w:rPr>
        <w:t xml:space="preserve"> </w:t>
      </w:r>
      <w:proofErr w:type="spellStart"/>
      <w:r w:rsidR="00630C0C">
        <w:rPr>
          <w:sz w:val="25"/>
          <w:szCs w:val="25"/>
          <w:lang w:eastAsia="zh-CN"/>
        </w:rPr>
        <w:t>Ринчин-Ханды</w:t>
      </w:r>
      <w:proofErr w:type="spellEnd"/>
      <w:r w:rsidR="00630C0C">
        <w:rPr>
          <w:sz w:val="25"/>
          <w:szCs w:val="25"/>
          <w:lang w:eastAsia="zh-CN"/>
        </w:rPr>
        <w:t xml:space="preserve"> </w:t>
      </w:r>
      <w:proofErr w:type="spellStart"/>
      <w:r w:rsidR="00630C0C">
        <w:rPr>
          <w:sz w:val="25"/>
          <w:szCs w:val="25"/>
          <w:lang w:eastAsia="zh-CN"/>
        </w:rPr>
        <w:t>Сандаковны</w:t>
      </w:r>
      <w:proofErr w:type="spellEnd"/>
      <w:r w:rsidR="00630C0C">
        <w:rPr>
          <w:sz w:val="25"/>
          <w:szCs w:val="25"/>
          <w:lang w:eastAsia="zh-CN"/>
        </w:rPr>
        <w:t xml:space="preserve">, 23.12.1950 </w:t>
      </w:r>
      <w:r w:rsidR="00630C0C" w:rsidRPr="00677D61">
        <w:rPr>
          <w:sz w:val="25"/>
          <w:szCs w:val="25"/>
          <w:lang w:eastAsia="zh-CN"/>
        </w:rPr>
        <w:t xml:space="preserve"> г.р.</w:t>
      </w:r>
      <w:r w:rsidRPr="00677D61">
        <w:rPr>
          <w:sz w:val="25"/>
          <w:szCs w:val="25"/>
          <w:lang w:eastAsia="zh-CN"/>
        </w:rPr>
        <w:t>, снятие денежных средств,</w:t>
      </w:r>
      <w:r w:rsidR="00630C0C">
        <w:rPr>
          <w:sz w:val="25"/>
          <w:szCs w:val="25"/>
          <w:lang w:eastAsia="zh-CN"/>
        </w:rPr>
        <w:t xml:space="preserve"> в разме</w:t>
      </w:r>
      <w:r w:rsidR="0052185C">
        <w:rPr>
          <w:sz w:val="25"/>
          <w:szCs w:val="25"/>
          <w:lang w:eastAsia="zh-CN"/>
        </w:rPr>
        <w:t>ре 100000 (сто</w:t>
      </w:r>
      <w:r w:rsidR="00630C0C">
        <w:rPr>
          <w:sz w:val="25"/>
          <w:szCs w:val="25"/>
          <w:lang w:eastAsia="zh-CN"/>
        </w:rPr>
        <w:t xml:space="preserve"> </w:t>
      </w:r>
      <w:r w:rsidR="0052185C">
        <w:rPr>
          <w:sz w:val="25"/>
          <w:szCs w:val="25"/>
          <w:lang w:eastAsia="zh-CN"/>
        </w:rPr>
        <w:t xml:space="preserve"> тысяч</w:t>
      </w:r>
      <w:r w:rsidR="004135A6">
        <w:rPr>
          <w:sz w:val="25"/>
          <w:szCs w:val="25"/>
          <w:lang w:eastAsia="zh-CN"/>
        </w:rPr>
        <w:t>)</w:t>
      </w:r>
      <w:r w:rsidR="00630C0C">
        <w:rPr>
          <w:sz w:val="25"/>
          <w:szCs w:val="25"/>
          <w:lang w:eastAsia="zh-CN"/>
        </w:rPr>
        <w:t xml:space="preserve"> </w:t>
      </w:r>
      <w:r w:rsidR="004135A6">
        <w:rPr>
          <w:sz w:val="25"/>
          <w:szCs w:val="25"/>
          <w:lang w:eastAsia="zh-CN"/>
        </w:rPr>
        <w:t xml:space="preserve">рублей </w:t>
      </w:r>
      <w:r w:rsidRPr="00677D61">
        <w:rPr>
          <w:sz w:val="25"/>
          <w:szCs w:val="25"/>
          <w:lang w:eastAsia="zh-CN"/>
        </w:rPr>
        <w:t xml:space="preserve"> перечисляемых на счет №</w:t>
      </w:r>
      <w:r w:rsidR="00630C0C">
        <w:rPr>
          <w:sz w:val="25"/>
          <w:szCs w:val="25"/>
          <w:lang w:eastAsia="zh-CN"/>
        </w:rPr>
        <w:t xml:space="preserve"> 42307 810 7 0916 6883872  </w:t>
      </w:r>
      <w:r w:rsidRPr="00677D61">
        <w:rPr>
          <w:sz w:val="25"/>
          <w:szCs w:val="25"/>
          <w:lang w:eastAsia="zh-CN"/>
        </w:rPr>
        <w:t xml:space="preserve">в </w:t>
      </w:r>
      <w:r w:rsidR="00630C0C">
        <w:rPr>
          <w:sz w:val="25"/>
          <w:szCs w:val="25"/>
          <w:lang w:eastAsia="zh-CN"/>
        </w:rPr>
        <w:t xml:space="preserve"> </w:t>
      </w:r>
      <w:r w:rsidRPr="00677D61">
        <w:rPr>
          <w:sz w:val="25"/>
          <w:szCs w:val="25"/>
          <w:lang w:eastAsia="zh-CN"/>
        </w:rPr>
        <w:t>филиале Байкальский банк Сберегательного банка Российской Федерации Бурятского отделения № 8601/0166.</w:t>
      </w:r>
    </w:p>
    <w:p w:rsidR="00BB34B7" w:rsidRPr="00677D61" w:rsidRDefault="00BB34B7" w:rsidP="00BB34B7">
      <w:pPr>
        <w:numPr>
          <w:ilvl w:val="0"/>
          <w:numId w:val="2"/>
        </w:numPr>
        <w:suppressAutoHyphens/>
        <w:contextualSpacing/>
        <w:jc w:val="both"/>
        <w:rPr>
          <w:sz w:val="25"/>
          <w:szCs w:val="25"/>
          <w:lang w:eastAsia="zh-CN"/>
        </w:rPr>
      </w:pPr>
      <w:proofErr w:type="gramStart"/>
      <w:r w:rsidRPr="00677D61">
        <w:rPr>
          <w:sz w:val="25"/>
          <w:szCs w:val="25"/>
          <w:lang w:eastAsia="zh-CN"/>
        </w:rPr>
        <w:t>Контроль</w:t>
      </w:r>
      <w:r w:rsidR="00630C0C">
        <w:rPr>
          <w:sz w:val="25"/>
          <w:szCs w:val="25"/>
          <w:lang w:eastAsia="zh-CN"/>
        </w:rPr>
        <w:t xml:space="preserve"> </w:t>
      </w:r>
      <w:r w:rsidRPr="00677D61">
        <w:rPr>
          <w:sz w:val="25"/>
          <w:szCs w:val="25"/>
          <w:lang w:eastAsia="zh-CN"/>
        </w:rPr>
        <w:t xml:space="preserve"> за</w:t>
      </w:r>
      <w:proofErr w:type="gramEnd"/>
      <w:r w:rsidRPr="00677D61">
        <w:rPr>
          <w:sz w:val="25"/>
          <w:szCs w:val="25"/>
          <w:lang w:eastAsia="zh-CN"/>
        </w:rPr>
        <w:t xml:space="preserve"> исполнением настоящего распоряжения возложить на главного специалиста органа опе</w:t>
      </w:r>
      <w:r w:rsidR="00452658" w:rsidRPr="00677D61">
        <w:rPr>
          <w:sz w:val="25"/>
          <w:szCs w:val="25"/>
          <w:lang w:eastAsia="zh-CN"/>
        </w:rPr>
        <w:t>ки и попечительства Жамсуеву Н.Д.</w:t>
      </w:r>
      <w:r w:rsidRPr="00677D61">
        <w:rPr>
          <w:sz w:val="25"/>
          <w:szCs w:val="25"/>
          <w:lang w:eastAsia="zh-CN"/>
        </w:rPr>
        <w:t xml:space="preserve"> и заместителя руководителя по социальным вопросам администрации МО «Кижингинский район» Эрдынееву И.И.</w:t>
      </w:r>
    </w:p>
    <w:p w:rsidR="00677D61" w:rsidRPr="00677D61" w:rsidRDefault="00BB34B7" w:rsidP="00677D61">
      <w:pPr>
        <w:pStyle w:val="ac"/>
        <w:numPr>
          <w:ilvl w:val="0"/>
          <w:numId w:val="2"/>
        </w:numPr>
        <w:suppressAutoHyphens/>
        <w:jc w:val="both"/>
        <w:rPr>
          <w:sz w:val="25"/>
          <w:szCs w:val="25"/>
          <w:lang w:eastAsia="zh-CN"/>
        </w:rPr>
      </w:pPr>
      <w:r w:rsidRPr="00677D61">
        <w:rPr>
          <w:sz w:val="25"/>
          <w:szCs w:val="25"/>
          <w:lang w:eastAsia="zh-CN"/>
        </w:rPr>
        <w:t>Настоящее разрешение выда</w:t>
      </w:r>
      <w:r w:rsidR="00677D61" w:rsidRPr="00677D61">
        <w:rPr>
          <w:sz w:val="25"/>
          <w:szCs w:val="25"/>
          <w:lang w:eastAsia="zh-CN"/>
        </w:rPr>
        <w:t xml:space="preserve">ется на срок 1 (один) месяц.  </w:t>
      </w:r>
    </w:p>
    <w:p w:rsidR="00677D61" w:rsidRDefault="00677D61" w:rsidP="00677D61">
      <w:pPr>
        <w:suppressAutoHyphens/>
        <w:jc w:val="both"/>
        <w:rPr>
          <w:sz w:val="24"/>
          <w:szCs w:val="24"/>
          <w:lang w:eastAsia="zh-CN"/>
        </w:rPr>
      </w:pPr>
    </w:p>
    <w:p w:rsidR="00677D61" w:rsidRDefault="00677D61" w:rsidP="00677D61">
      <w:pPr>
        <w:suppressAutoHyphens/>
        <w:jc w:val="both"/>
        <w:rPr>
          <w:sz w:val="24"/>
          <w:szCs w:val="24"/>
          <w:lang w:eastAsia="zh-CN"/>
        </w:rPr>
      </w:pPr>
    </w:p>
    <w:p w:rsidR="00677D61" w:rsidRDefault="00677D61" w:rsidP="00677D61">
      <w:pPr>
        <w:suppressAutoHyphens/>
        <w:jc w:val="both"/>
        <w:rPr>
          <w:sz w:val="24"/>
          <w:szCs w:val="24"/>
          <w:lang w:eastAsia="zh-CN"/>
        </w:rPr>
      </w:pPr>
    </w:p>
    <w:p w:rsidR="00452658" w:rsidRPr="00677D61" w:rsidRDefault="00452658" w:rsidP="00677D61">
      <w:pPr>
        <w:suppressAutoHyphens/>
        <w:jc w:val="both"/>
        <w:rPr>
          <w:sz w:val="24"/>
          <w:szCs w:val="24"/>
          <w:lang w:eastAsia="zh-CN"/>
        </w:rPr>
      </w:pPr>
      <w:r w:rsidRPr="00677D61">
        <w:rPr>
          <w:sz w:val="24"/>
          <w:szCs w:val="24"/>
          <w:lang w:eastAsia="zh-CN"/>
        </w:rPr>
        <w:t xml:space="preserve">   </w:t>
      </w:r>
      <w:r w:rsidR="00C7262E" w:rsidRPr="00677D61">
        <w:rPr>
          <w:b/>
        </w:rPr>
        <w:t xml:space="preserve">Глава </w:t>
      </w:r>
      <w:r w:rsidR="00630C0C">
        <w:rPr>
          <w:b/>
        </w:rPr>
        <w:t xml:space="preserve"> </w:t>
      </w:r>
      <w:proofErr w:type="gramStart"/>
      <w:r w:rsidR="00C7262E" w:rsidRPr="00677D61">
        <w:rPr>
          <w:b/>
        </w:rPr>
        <w:t>муниципального</w:t>
      </w:r>
      <w:proofErr w:type="gramEnd"/>
      <w:r w:rsidR="00C7262E" w:rsidRPr="00677D61">
        <w:rPr>
          <w:b/>
        </w:rPr>
        <w:t xml:space="preserve"> </w:t>
      </w:r>
    </w:p>
    <w:p w:rsidR="0039409D" w:rsidRDefault="00C7262E" w:rsidP="00BE6260">
      <w:r>
        <w:rPr>
          <w:b/>
        </w:rPr>
        <w:t xml:space="preserve">образования </w:t>
      </w:r>
      <w:r w:rsidR="00BE6260" w:rsidRPr="00010DF2">
        <w:rPr>
          <w:b/>
        </w:rPr>
        <w:t xml:space="preserve">«Кижингинский район»     </w:t>
      </w:r>
      <w:r>
        <w:rPr>
          <w:b/>
        </w:rPr>
        <w:t xml:space="preserve">                         </w:t>
      </w:r>
      <w:r w:rsidR="00BE6260" w:rsidRPr="00010DF2">
        <w:rPr>
          <w:b/>
        </w:rPr>
        <w:t xml:space="preserve"> Г.</w:t>
      </w:r>
      <w:r w:rsidR="00BE6260">
        <w:rPr>
          <w:b/>
        </w:rPr>
        <w:t xml:space="preserve"> </w:t>
      </w:r>
      <w:r w:rsidR="00BE6260" w:rsidRPr="00010DF2">
        <w:rPr>
          <w:b/>
        </w:rPr>
        <w:t>З.</w:t>
      </w:r>
      <w:r w:rsidR="00BE6260">
        <w:rPr>
          <w:b/>
        </w:rPr>
        <w:t xml:space="preserve"> </w:t>
      </w:r>
      <w:r w:rsidRPr="00010DF2">
        <w:rPr>
          <w:b/>
        </w:rPr>
        <w:t>Лхасаранов</w:t>
      </w:r>
    </w:p>
    <w:sectPr w:rsidR="0039409D" w:rsidSect="00452658">
      <w:headerReference w:type="default" r:id="rId10"/>
      <w:pgSz w:w="11906" w:h="16838"/>
      <w:pgMar w:top="142" w:right="851" w:bottom="1134" w:left="1701" w:header="0" w:footer="1191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058" w:rsidRDefault="00EB0058" w:rsidP="00BE6260">
      <w:r>
        <w:separator/>
      </w:r>
    </w:p>
  </w:endnote>
  <w:endnote w:type="continuationSeparator" w:id="0">
    <w:p w:rsidR="00EB0058" w:rsidRDefault="00EB0058" w:rsidP="00BE6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058" w:rsidRDefault="00EB0058" w:rsidP="00BE6260">
      <w:r>
        <w:separator/>
      </w:r>
    </w:p>
  </w:footnote>
  <w:footnote w:type="continuationSeparator" w:id="0">
    <w:p w:rsidR="00EB0058" w:rsidRDefault="00EB0058" w:rsidP="00BE62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058" w:rsidRPr="00D65490" w:rsidRDefault="00EB0058" w:rsidP="00D65490">
    <w:pPr>
      <w:jc w:val="both"/>
      <w:rPr>
        <w:b/>
        <w:bCs/>
      </w:rPr>
    </w:pPr>
  </w:p>
  <w:p w:rsidR="00EB0058" w:rsidRDefault="00EB0058" w:rsidP="00D6549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3169C9"/>
    <w:multiLevelType w:val="hybridMultilevel"/>
    <w:tmpl w:val="8D081870"/>
    <w:lvl w:ilvl="0" w:tplc="D61C80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6760446"/>
    <w:multiLevelType w:val="hybridMultilevel"/>
    <w:tmpl w:val="79426C66"/>
    <w:lvl w:ilvl="0" w:tplc="74EABCC6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8C2"/>
    <w:rsid w:val="002578B3"/>
    <w:rsid w:val="002D0CFF"/>
    <w:rsid w:val="00321133"/>
    <w:rsid w:val="003712E9"/>
    <w:rsid w:val="0039409D"/>
    <w:rsid w:val="004135A6"/>
    <w:rsid w:val="00452658"/>
    <w:rsid w:val="0052185C"/>
    <w:rsid w:val="00571014"/>
    <w:rsid w:val="0061661E"/>
    <w:rsid w:val="00630C0C"/>
    <w:rsid w:val="00677D61"/>
    <w:rsid w:val="00752A09"/>
    <w:rsid w:val="007E16DA"/>
    <w:rsid w:val="009423F1"/>
    <w:rsid w:val="00BB34B7"/>
    <w:rsid w:val="00BE6260"/>
    <w:rsid w:val="00BF1C63"/>
    <w:rsid w:val="00C7262E"/>
    <w:rsid w:val="00C75A57"/>
    <w:rsid w:val="00D65490"/>
    <w:rsid w:val="00E455EF"/>
    <w:rsid w:val="00E9072B"/>
    <w:rsid w:val="00EB0058"/>
    <w:rsid w:val="00F40720"/>
    <w:rsid w:val="00FA6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26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65490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626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626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BE626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6260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7">
    <w:name w:val="Table Grid"/>
    <w:basedOn w:val="a1"/>
    <w:uiPriority w:val="39"/>
    <w:rsid w:val="00BE62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E626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E626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E455E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E455E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6549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List Paragraph"/>
    <w:basedOn w:val="a"/>
    <w:uiPriority w:val="34"/>
    <w:qFormat/>
    <w:rsid w:val="004526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26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65490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626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626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BE626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6260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7">
    <w:name w:val="Table Grid"/>
    <w:basedOn w:val="a1"/>
    <w:uiPriority w:val="39"/>
    <w:rsid w:val="00BE62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E626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E626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E455E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E455E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6549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List Paragraph"/>
    <w:basedOn w:val="a"/>
    <w:uiPriority w:val="34"/>
    <w:qFormat/>
    <w:rsid w:val="004526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24D0B0-0877-46DE-8EE5-5ADF1231E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Номина</dc:creator>
  <cp:lastModifiedBy>Соелма</cp:lastModifiedBy>
  <cp:revision>7</cp:revision>
  <cp:lastPrinted>2023-07-18T02:56:00Z</cp:lastPrinted>
  <dcterms:created xsi:type="dcterms:W3CDTF">2023-04-25T02:31:00Z</dcterms:created>
  <dcterms:modified xsi:type="dcterms:W3CDTF">2023-07-18T02:57:00Z</dcterms:modified>
</cp:coreProperties>
</file>