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E58" w:rsidRPr="00C46BD8" w:rsidRDefault="004945F0" w:rsidP="000B1E58">
      <w:pPr>
        <w:tabs>
          <w:tab w:val="left" w:pos="2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КАРТА</w:t>
      </w:r>
      <w:r w:rsidR="000B1E58" w:rsidRPr="00C46BD8">
        <w:rPr>
          <w:sz w:val="28"/>
          <w:szCs w:val="28"/>
        </w:rPr>
        <w:t xml:space="preserve"> РИСКОВ </w:t>
      </w:r>
    </w:p>
    <w:p w:rsidR="000B1E58" w:rsidRDefault="000B1E58" w:rsidP="000B1E58">
      <w:pPr>
        <w:tabs>
          <w:tab w:val="left" w:pos="2940"/>
        </w:tabs>
        <w:jc w:val="center"/>
        <w:rPr>
          <w:sz w:val="28"/>
          <w:szCs w:val="28"/>
        </w:rPr>
      </w:pPr>
      <w:r w:rsidRPr="00C46BD8">
        <w:rPr>
          <w:sz w:val="28"/>
          <w:szCs w:val="28"/>
        </w:rPr>
        <w:t>нарушения антимонопольного законодательства</w:t>
      </w:r>
    </w:p>
    <w:p w:rsidR="00835996" w:rsidRDefault="000B1E58" w:rsidP="00343335">
      <w:pPr>
        <w:tabs>
          <w:tab w:val="left" w:pos="294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МО «Кижингинский район»</w:t>
      </w:r>
      <w:r w:rsidR="00343335">
        <w:rPr>
          <w:b/>
          <w:sz w:val="28"/>
          <w:szCs w:val="28"/>
        </w:rPr>
        <w:t xml:space="preserve"> </w:t>
      </w:r>
    </w:p>
    <w:p w:rsidR="00835996" w:rsidRPr="00C46BD8" w:rsidRDefault="00835996" w:rsidP="00835996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outlineLvl w:val="1"/>
        <w:rPr>
          <w:b/>
          <w:sz w:val="28"/>
          <w:szCs w:val="28"/>
        </w:rPr>
      </w:pPr>
    </w:p>
    <w:tbl>
      <w:tblPr>
        <w:tblW w:w="1389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2977"/>
        <w:gridCol w:w="2976"/>
        <w:gridCol w:w="2410"/>
        <w:gridCol w:w="1559"/>
        <w:gridCol w:w="2126"/>
      </w:tblGrid>
      <w:tr w:rsidR="00362EDF" w:rsidRPr="00C46BD8" w:rsidTr="00362EDF">
        <w:tc>
          <w:tcPr>
            <w:tcW w:w="426" w:type="dxa"/>
          </w:tcPr>
          <w:p w:rsidR="00362EDF" w:rsidRPr="00C46BD8" w:rsidRDefault="00362EDF" w:rsidP="001B590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  <w:r w:rsidRPr="00C46BD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:rsidR="00362EDF" w:rsidRPr="00C46BD8" w:rsidRDefault="00362EDF" w:rsidP="001B590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 риска</w:t>
            </w:r>
          </w:p>
        </w:tc>
        <w:tc>
          <w:tcPr>
            <w:tcW w:w="2977" w:type="dxa"/>
          </w:tcPr>
          <w:p w:rsidR="00362EDF" w:rsidRPr="00C46BD8" w:rsidRDefault="00362EDF" w:rsidP="001B590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C46BD8">
              <w:rPr>
                <w:b/>
                <w:sz w:val="28"/>
                <w:szCs w:val="28"/>
              </w:rPr>
              <w:t>Описание рисков</w:t>
            </w:r>
          </w:p>
        </w:tc>
        <w:tc>
          <w:tcPr>
            <w:tcW w:w="2976" w:type="dxa"/>
          </w:tcPr>
          <w:p w:rsidR="00362EDF" w:rsidRPr="00C46BD8" w:rsidRDefault="00362EDF" w:rsidP="001B590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C46BD8">
              <w:rPr>
                <w:b/>
                <w:sz w:val="28"/>
                <w:szCs w:val="28"/>
              </w:rPr>
              <w:t>Причины возникновения рисков и их оценка</w:t>
            </w:r>
          </w:p>
        </w:tc>
        <w:tc>
          <w:tcPr>
            <w:tcW w:w="2410" w:type="dxa"/>
          </w:tcPr>
          <w:p w:rsidR="00362EDF" w:rsidRPr="00C46BD8" w:rsidRDefault="00362EDF" w:rsidP="001B590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C46BD8">
              <w:rPr>
                <w:b/>
                <w:sz w:val="28"/>
                <w:szCs w:val="28"/>
              </w:rPr>
              <w:t>Мероприятия по минимизации и устранению рисков</w:t>
            </w:r>
          </w:p>
        </w:tc>
        <w:tc>
          <w:tcPr>
            <w:tcW w:w="1559" w:type="dxa"/>
          </w:tcPr>
          <w:p w:rsidR="00362EDF" w:rsidRPr="00C46BD8" w:rsidRDefault="00362EDF" w:rsidP="001B590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C46BD8">
              <w:rPr>
                <w:b/>
                <w:sz w:val="28"/>
                <w:szCs w:val="28"/>
              </w:rPr>
              <w:t>Наличие (отсутствие) остаточных рисков</w:t>
            </w:r>
          </w:p>
        </w:tc>
        <w:tc>
          <w:tcPr>
            <w:tcW w:w="2126" w:type="dxa"/>
          </w:tcPr>
          <w:p w:rsidR="00362EDF" w:rsidRPr="00C46BD8" w:rsidRDefault="00362EDF" w:rsidP="001B590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C46BD8">
              <w:rPr>
                <w:b/>
                <w:sz w:val="28"/>
                <w:szCs w:val="28"/>
              </w:rPr>
              <w:t>Вероятность повторного возникновения рисков</w:t>
            </w:r>
          </w:p>
        </w:tc>
      </w:tr>
      <w:tr w:rsidR="00362EDF" w:rsidRPr="00C46BD8" w:rsidTr="00362EDF">
        <w:tc>
          <w:tcPr>
            <w:tcW w:w="426" w:type="dxa"/>
          </w:tcPr>
          <w:p w:rsidR="00362EDF" w:rsidRPr="00362EDF" w:rsidRDefault="00362EDF" w:rsidP="001B590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62EDF" w:rsidRPr="00362EDF" w:rsidRDefault="00362EDF" w:rsidP="001B590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Низкий </w:t>
            </w:r>
          </w:p>
        </w:tc>
        <w:tc>
          <w:tcPr>
            <w:tcW w:w="2977" w:type="dxa"/>
          </w:tcPr>
          <w:p w:rsidR="00362EDF" w:rsidRPr="00362EDF" w:rsidRDefault="00362EDF" w:rsidP="001B590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362EDF">
              <w:rPr>
                <w:sz w:val="28"/>
                <w:szCs w:val="28"/>
              </w:rPr>
              <w:t>Разработка и согласование проектов нормат</w:t>
            </w:r>
            <w:r>
              <w:rPr>
                <w:sz w:val="28"/>
                <w:szCs w:val="28"/>
              </w:rPr>
              <w:t>ивно-правовых актов МО «Кижингинский район</w:t>
            </w:r>
          </w:p>
        </w:tc>
        <w:tc>
          <w:tcPr>
            <w:tcW w:w="2976" w:type="dxa"/>
          </w:tcPr>
          <w:p w:rsidR="00362EDF" w:rsidRPr="00362EDF" w:rsidRDefault="00362EDF" w:rsidP="001B590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Недостаточная квалификация сотрудников структурных подразделений в области антимонопольного законодательства</w:t>
            </w:r>
          </w:p>
        </w:tc>
        <w:tc>
          <w:tcPr>
            <w:tcW w:w="2410" w:type="dxa"/>
          </w:tcPr>
          <w:p w:rsidR="00362EDF" w:rsidRPr="00362EDF" w:rsidRDefault="00362EDF" w:rsidP="001B590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проекта правового акта на соответствие требованиям антимонопольного законодательства, повышение квалификации в области антимонопольного законодательства</w:t>
            </w:r>
          </w:p>
        </w:tc>
        <w:tc>
          <w:tcPr>
            <w:tcW w:w="1559" w:type="dxa"/>
          </w:tcPr>
          <w:p w:rsidR="00362EDF" w:rsidRPr="00362EDF" w:rsidRDefault="00362EDF" w:rsidP="00362E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-104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2126" w:type="dxa"/>
          </w:tcPr>
          <w:p w:rsidR="00362EDF" w:rsidRPr="00362EDF" w:rsidRDefault="00362EDF" w:rsidP="001B590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маловероятно</w:t>
            </w:r>
          </w:p>
        </w:tc>
      </w:tr>
      <w:tr w:rsidR="00362EDF" w:rsidRPr="00C46BD8" w:rsidTr="00362EDF">
        <w:tc>
          <w:tcPr>
            <w:tcW w:w="426" w:type="dxa"/>
          </w:tcPr>
          <w:p w:rsidR="00362EDF" w:rsidRDefault="00362EDF" w:rsidP="001B590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62EDF" w:rsidRDefault="00FE23AC" w:rsidP="001B590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2977" w:type="dxa"/>
          </w:tcPr>
          <w:p w:rsidR="00362EDF" w:rsidRPr="00362EDF" w:rsidRDefault="00FE23AC" w:rsidP="001B590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Ограничении конкуренции (создание необоснованных преимуществ при проведении оценки эффективности проекта государственно-частного партнерства) </w:t>
            </w:r>
            <w:r>
              <w:rPr>
                <w:sz w:val="28"/>
                <w:szCs w:val="28"/>
              </w:rPr>
              <w:lastRenderedPageBreak/>
              <w:t>концессионного соглашения</w:t>
            </w:r>
          </w:p>
        </w:tc>
        <w:tc>
          <w:tcPr>
            <w:tcW w:w="2976" w:type="dxa"/>
          </w:tcPr>
          <w:p w:rsidR="00362EDF" w:rsidRDefault="00FE23AC" w:rsidP="001B590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Нарушение порядка разработки, рассмотрения и согласования проектов государственного-частного партнёрства</w:t>
            </w:r>
          </w:p>
        </w:tc>
        <w:tc>
          <w:tcPr>
            <w:tcW w:w="2410" w:type="dxa"/>
          </w:tcPr>
          <w:p w:rsidR="00362EDF" w:rsidRDefault="00FE23AC" w:rsidP="001B590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административных барьеров для привлечения инвестиций</w:t>
            </w:r>
          </w:p>
        </w:tc>
        <w:tc>
          <w:tcPr>
            <w:tcW w:w="1559" w:type="dxa"/>
          </w:tcPr>
          <w:p w:rsidR="00362EDF" w:rsidRDefault="00FE23AC" w:rsidP="00362E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-104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  <w:tc>
          <w:tcPr>
            <w:tcW w:w="2126" w:type="dxa"/>
          </w:tcPr>
          <w:p w:rsidR="00362EDF" w:rsidRDefault="00FE23AC" w:rsidP="001B590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маловероятно</w:t>
            </w:r>
          </w:p>
        </w:tc>
      </w:tr>
      <w:tr w:rsidR="00FE23AC" w:rsidRPr="00C46BD8" w:rsidTr="00362EDF">
        <w:tc>
          <w:tcPr>
            <w:tcW w:w="426" w:type="dxa"/>
          </w:tcPr>
          <w:p w:rsidR="00FE23AC" w:rsidRDefault="00FE23AC" w:rsidP="001B590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417" w:type="dxa"/>
          </w:tcPr>
          <w:p w:rsidR="00FE23AC" w:rsidRDefault="00FE23AC" w:rsidP="001B590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  <w:tc>
          <w:tcPr>
            <w:tcW w:w="2977" w:type="dxa"/>
          </w:tcPr>
          <w:p w:rsidR="00FE23AC" w:rsidRDefault="00FE23AC" w:rsidP="001B590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Ограничении конкуренции в результате заключения контракта с единственным поставщиком без проведения конкурентных процедур</w:t>
            </w:r>
          </w:p>
        </w:tc>
        <w:tc>
          <w:tcPr>
            <w:tcW w:w="2976" w:type="dxa"/>
          </w:tcPr>
          <w:p w:rsidR="00FE23AC" w:rsidRDefault="00FE23AC" w:rsidP="001B590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Недостаточные сроки для проведения конкурсных процедур</w:t>
            </w:r>
          </w:p>
          <w:p w:rsidR="00FE23AC" w:rsidRDefault="00FE23AC" w:rsidP="001B590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E23AC" w:rsidRDefault="00FE23AC" w:rsidP="001B590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Правильное планирование сроков закупки уполномоченным сотрудником </w:t>
            </w:r>
          </w:p>
        </w:tc>
        <w:tc>
          <w:tcPr>
            <w:tcW w:w="1559" w:type="dxa"/>
          </w:tcPr>
          <w:p w:rsidR="00FE23AC" w:rsidRDefault="00FE23AC" w:rsidP="00362E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-104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присутствует</w:t>
            </w:r>
          </w:p>
        </w:tc>
        <w:tc>
          <w:tcPr>
            <w:tcW w:w="2126" w:type="dxa"/>
          </w:tcPr>
          <w:p w:rsidR="00FE23AC" w:rsidRDefault="00FE23AC" w:rsidP="001B590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вероятно</w:t>
            </w:r>
          </w:p>
        </w:tc>
      </w:tr>
    </w:tbl>
    <w:p w:rsidR="00835996" w:rsidRPr="00C46BD8" w:rsidRDefault="00835996" w:rsidP="00835996">
      <w:pPr>
        <w:rPr>
          <w:sz w:val="28"/>
          <w:szCs w:val="28"/>
        </w:rPr>
      </w:pPr>
    </w:p>
    <w:p w:rsidR="00FE23AC" w:rsidRPr="00C46BD8" w:rsidRDefault="00FE23AC" w:rsidP="00FE23AC">
      <w:pPr>
        <w:tabs>
          <w:tab w:val="left" w:pos="2940"/>
        </w:tabs>
        <w:jc w:val="center"/>
        <w:rPr>
          <w:sz w:val="28"/>
          <w:szCs w:val="28"/>
        </w:rPr>
      </w:pPr>
      <w:r w:rsidRPr="00C46BD8">
        <w:rPr>
          <w:sz w:val="28"/>
          <w:szCs w:val="28"/>
        </w:rPr>
        <w:t xml:space="preserve">УРОВНИ РИСКОВ </w:t>
      </w:r>
    </w:p>
    <w:p w:rsidR="00FE23AC" w:rsidRDefault="00FE23AC" w:rsidP="00FE23AC">
      <w:pPr>
        <w:tabs>
          <w:tab w:val="left" w:pos="2940"/>
        </w:tabs>
        <w:jc w:val="center"/>
        <w:rPr>
          <w:sz w:val="28"/>
          <w:szCs w:val="28"/>
        </w:rPr>
      </w:pPr>
      <w:r w:rsidRPr="00C46BD8">
        <w:rPr>
          <w:sz w:val="28"/>
          <w:szCs w:val="28"/>
        </w:rPr>
        <w:t>нарушения антимонопольного законодательства</w:t>
      </w:r>
    </w:p>
    <w:p w:rsidR="00FE23AC" w:rsidRPr="00C46BD8" w:rsidRDefault="00FE23AC" w:rsidP="00FE23AC">
      <w:pPr>
        <w:tabs>
          <w:tab w:val="left" w:pos="29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МО «Кижингинский район»</w:t>
      </w:r>
    </w:p>
    <w:p w:rsidR="00FE23AC" w:rsidRPr="00C46BD8" w:rsidRDefault="00FE23AC" w:rsidP="00FE23AC">
      <w:pPr>
        <w:tabs>
          <w:tab w:val="left" w:pos="294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9080"/>
      </w:tblGrid>
      <w:tr w:rsidR="00FE23AC" w:rsidRPr="00C46BD8" w:rsidTr="00FE23AC">
        <w:tc>
          <w:tcPr>
            <w:tcW w:w="4665" w:type="dxa"/>
          </w:tcPr>
          <w:p w:rsidR="00FE23AC" w:rsidRPr="00C46BD8" w:rsidRDefault="00FE23AC" w:rsidP="001B5905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>Уровень риска</w:t>
            </w:r>
          </w:p>
        </w:tc>
        <w:tc>
          <w:tcPr>
            <w:tcW w:w="9080" w:type="dxa"/>
          </w:tcPr>
          <w:p w:rsidR="00FE23AC" w:rsidRPr="00C46BD8" w:rsidRDefault="00FE23AC" w:rsidP="001B5905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>Описание риска</w:t>
            </w:r>
          </w:p>
        </w:tc>
      </w:tr>
      <w:tr w:rsidR="00FE23AC" w:rsidRPr="00C46BD8" w:rsidTr="00FE23AC">
        <w:tc>
          <w:tcPr>
            <w:tcW w:w="4665" w:type="dxa"/>
          </w:tcPr>
          <w:p w:rsidR="00FE23AC" w:rsidRPr="00C46BD8" w:rsidRDefault="00FE23AC" w:rsidP="001B5905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>Низкий уровень</w:t>
            </w:r>
          </w:p>
        </w:tc>
        <w:tc>
          <w:tcPr>
            <w:tcW w:w="9080" w:type="dxa"/>
          </w:tcPr>
          <w:p w:rsidR="00FE23AC" w:rsidRPr="00C46BD8" w:rsidRDefault="00FE23AC" w:rsidP="001B5905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 xml:space="preserve">Отрицательное влияние на отношение институтов гражданского общества к деятельности </w:t>
            </w:r>
            <w:r w:rsidRPr="00C46BD8">
              <w:rPr>
                <w:sz w:val="28"/>
                <w:szCs w:val="28"/>
                <w:lang w:eastAsia="ar-SA"/>
              </w:rPr>
              <w:t>МО «Кижингинский район»</w:t>
            </w:r>
            <w:r w:rsidRPr="00C46BD8">
              <w:rPr>
                <w:sz w:val="28"/>
                <w:szCs w:val="28"/>
              </w:rPr>
              <w:t xml:space="preserve">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FE23AC" w:rsidRPr="00C46BD8" w:rsidTr="00FE23AC">
        <w:tc>
          <w:tcPr>
            <w:tcW w:w="4665" w:type="dxa"/>
          </w:tcPr>
          <w:p w:rsidR="00FE23AC" w:rsidRPr="00C46BD8" w:rsidRDefault="00FE23AC" w:rsidP="001B5905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>Незначительный уровень</w:t>
            </w:r>
          </w:p>
        </w:tc>
        <w:tc>
          <w:tcPr>
            <w:tcW w:w="9080" w:type="dxa"/>
          </w:tcPr>
          <w:p w:rsidR="00FE23AC" w:rsidRPr="00C46BD8" w:rsidRDefault="00FE23AC" w:rsidP="001B5905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 xml:space="preserve">Вероятность выдачи </w:t>
            </w:r>
            <w:r w:rsidRPr="00C46BD8">
              <w:rPr>
                <w:sz w:val="28"/>
                <w:szCs w:val="28"/>
                <w:lang w:eastAsia="ar-SA"/>
              </w:rPr>
              <w:t xml:space="preserve">МО «Кижингинский район» </w:t>
            </w:r>
            <w:r w:rsidRPr="00C46BD8">
              <w:rPr>
                <w:sz w:val="28"/>
                <w:szCs w:val="28"/>
              </w:rPr>
              <w:t>предупреждения</w:t>
            </w:r>
          </w:p>
        </w:tc>
      </w:tr>
      <w:tr w:rsidR="00FE23AC" w:rsidRPr="00C46BD8" w:rsidTr="00FE23AC">
        <w:tc>
          <w:tcPr>
            <w:tcW w:w="4665" w:type="dxa"/>
          </w:tcPr>
          <w:p w:rsidR="00FE23AC" w:rsidRPr="00C46BD8" w:rsidRDefault="00FE23AC" w:rsidP="001B5905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>Существенный уровень</w:t>
            </w:r>
          </w:p>
        </w:tc>
        <w:tc>
          <w:tcPr>
            <w:tcW w:w="9080" w:type="dxa"/>
          </w:tcPr>
          <w:p w:rsidR="00FE23AC" w:rsidRPr="00C46BD8" w:rsidRDefault="00FE23AC" w:rsidP="001B5905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 xml:space="preserve">Вероятность выдачи </w:t>
            </w:r>
            <w:r w:rsidRPr="00C46BD8">
              <w:rPr>
                <w:sz w:val="28"/>
                <w:szCs w:val="28"/>
                <w:lang w:eastAsia="ar-SA"/>
              </w:rPr>
              <w:t xml:space="preserve">МО «Кижингинский район» </w:t>
            </w:r>
            <w:r w:rsidRPr="00C46BD8">
              <w:rPr>
                <w:sz w:val="28"/>
                <w:szCs w:val="28"/>
              </w:rPr>
              <w:t>предупреждения и возбуждения в отношении него дела о нарушении антимонопольного законодательства</w:t>
            </w:r>
          </w:p>
        </w:tc>
      </w:tr>
      <w:tr w:rsidR="00FE23AC" w:rsidRPr="00C46BD8" w:rsidTr="00FE23AC">
        <w:tc>
          <w:tcPr>
            <w:tcW w:w="4665" w:type="dxa"/>
          </w:tcPr>
          <w:p w:rsidR="00FE23AC" w:rsidRPr="00C46BD8" w:rsidRDefault="00FE23AC" w:rsidP="001B5905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9080" w:type="dxa"/>
          </w:tcPr>
          <w:p w:rsidR="00FE23AC" w:rsidRPr="00C46BD8" w:rsidRDefault="00FE23AC" w:rsidP="001B5905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 xml:space="preserve">Вероятность выдачи </w:t>
            </w:r>
            <w:r w:rsidRPr="00C46BD8">
              <w:rPr>
                <w:sz w:val="28"/>
                <w:szCs w:val="28"/>
                <w:lang w:eastAsia="ar-SA"/>
              </w:rPr>
              <w:t xml:space="preserve">МО «Кижингинский район» </w:t>
            </w:r>
            <w:r w:rsidRPr="00C46BD8">
              <w:rPr>
                <w:sz w:val="28"/>
                <w:szCs w:val="28"/>
              </w:rPr>
              <w:t xml:space="preserve">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</w:t>
            </w:r>
          </w:p>
          <w:p w:rsidR="00FE23AC" w:rsidRPr="00C46BD8" w:rsidRDefault="00FE23AC" w:rsidP="001B5905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C46BD8">
              <w:rPr>
                <w:sz w:val="28"/>
                <w:szCs w:val="28"/>
              </w:rPr>
              <w:t>(штраф, дисквалификация)</w:t>
            </w:r>
          </w:p>
        </w:tc>
      </w:tr>
    </w:tbl>
    <w:p w:rsidR="000B1E58" w:rsidRPr="00C46BD8" w:rsidRDefault="000B1E58" w:rsidP="00913738">
      <w:pPr>
        <w:tabs>
          <w:tab w:val="left" w:pos="2940"/>
        </w:tabs>
        <w:jc w:val="center"/>
        <w:rPr>
          <w:sz w:val="28"/>
          <w:szCs w:val="28"/>
        </w:rPr>
      </w:pPr>
      <w:bookmarkStart w:id="0" w:name="_GoBack"/>
      <w:bookmarkEnd w:id="0"/>
    </w:p>
    <w:sectPr w:rsidR="000B1E58" w:rsidRPr="00C46BD8" w:rsidSect="0091373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58"/>
    <w:rsid w:val="000B1E58"/>
    <w:rsid w:val="00343335"/>
    <w:rsid w:val="00362EDF"/>
    <w:rsid w:val="00394CA9"/>
    <w:rsid w:val="004945F0"/>
    <w:rsid w:val="00835996"/>
    <w:rsid w:val="00913738"/>
    <w:rsid w:val="00A64077"/>
    <w:rsid w:val="00D771EA"/>
    <w:rsid w:val="00F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1A02A"/>
  <w15:chartTrackingRefBased/>
  <w15:docId w15:val="{808DE8CB-18BB-43C5-AE1A-C2F45CC4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9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2024-03-29T01:26:00Z</dcterms:created>
  <dcterms:modified xsi:type="dcterms:W3CDTF">2024-03-29T02:50:00Z</dcterms:modified>
</cp:coreProperties>
</file>